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2A260" w14:textId="08F80033" w:rsidR="0009318B" w:rsidRPr="0009318B" w:rsidRDefault="0009318B" w:rsidP="0009318B">
      <w:pPr>
        <w:rPr>
          <w:b/>
        </w:rPr>
      </w:pPr>
      <w:r w:rsidRPr="0009318B">
        <w:rPr>
          <w:b/>
          <w:noProof/>
          <w:lang w:eastAsia="ru-RU"/>
        </w:rPr>
        <w:drawing>
          <wp:inline distT="0" distB="0" distL="0" distR="0" wp14:anchorId="5C3BBE48" wp14:editId="413B3FBB">
            <wp:extent cx="5940425" cy="1366298"/>
            <wp:effectExtent l="0" t="0" r="3175" b="5715"/>
            <wp:docPr id="1" name="Рисунок 1" descr="V:\ВДНХ-ЭКСПО\Управление развития\Колесникова\АФ_2020 Страница для СМИ\Шапка_Вер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ВДНХ-ЭКСПО\Управление развития\Колесникова\АФ_2020 Страница для СМИ\Шапка_Верх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66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83960" w14:textId="4B74E808" w:rsidR="00CF2ADE" w:rsidRPr="0009318B" w:rsidRDefault="00CF2ADE" w:rsidP="0009318B">
      <w:pPr>
        <w:rPr>
          <w:b/>
        </w:rPr>
      </w:pPr>
      <w:r w:rsidRPr="0009318B">
        <w:rPr>
          <w:b/>
        </w:rPr>
        <w:t>«</w:t>
      </w:r>
      <w:r w:rsidR="005671F9" w:rsidRPr="0009318B">
        <w:rPr>
          <w:b/>
        </w:rPr>
        <w:t>АГРОФАРМ-2020» на ВДНХ снова подтвердила статус ключевой животноводческой выставки России</w:t>
      </w:r>
    </w:p>
    <w:p w14:paraId="28387A0E" w14:textId="77777777" w:rsidR="005F5966" w:rsidRPr="0009318B" w:rsidRDefault="006A0EC4" w:rsidP="00D2463D">
      <w:pPr>
        <w:spacing w:line="240" w:lineRule="auto"/>
        <w:jc w:val="both"/>
      </w:pPr>
      <w:r w:rsidRPr="0009318B">
        <w:t xml:space="preserve">В период с 4 по 6 февраля 2020 года в 75-м павильоне ВДНХ проходила 14-я </w:t>
      </w:r>
      <w:r w:rsidR="00F341FF" w:rsidRPr="0009318B">
        <w:t>Международная выставка племенного дела и технологий для производства и переработки продукции животноводства «АГРОФАРМ</w:t>
      </w:r>
      <w:r w:rsidR="0069515E" w:rsidRPr="0009318B">
        <w:t>-2020</w:t>
      </w:r>
      <w:r w:rsidR="00F341FF" w:rsidRPr="0009318B">
        <w:t xml:space="preserve">». </w:t>
      </w:r>
    </w:p>
    <w:p w14:paraId="53A8C474" w14:textId="2C58B665" w:rsidR="00896C9A" w:rsidRPr="0009318B" w:rsidRDefault="0069515E" w:rsidP="00D2463D">
      <w:pPr>
        <w:spacing w:line="240" w:lineRule="auto"/>
        <w:jc w:val="both"/>
      </w:pPr>
      <w:r w:rsidRPr="0009318B">
        <w:t>Оборудование, технологии и услуги для всех направлений животноводства и сопутствующих отраслей представили более 150 компаний из 1</w:t>
      </w:r>
      <w:r w:rsidR="00176F85" w:rsidRPr="0009318B">
        <w:t>2</w:t>
      </w:r>
      <w:r w:rsidRPr="0009318B">
        <w:t xml:space="preserve"> стран мира</w:t>
      </w:r>
      <w:r w:rsidR="00485979" w:rsidRPr="0009318B">
        <w:t>:</w:t>
      </w:r>
      <w:r w:rsidR="005F5966" w:rsidRPr="0009318B">
        <w:t xml:space="preserve"> </w:t>
      </w:r>
      <w:r w:rsidR="00176F85" w:rsidRPr="0009318B">
        <w:t xml:space="preserve">России, </w:t>
      </w:r>
      <w:r w:rsidR="005F5966" w:rsidRPr="0009318B">
        <w:t>Австралии,</w:t>
      </w:r>
      <w:r w:rsidRPr="0009318B">
        <w:t xml:space="preserve"> Австрии, </w:t>
      </w:r>
      <w:r w:rsidR="006A117B" w:rsidRPr="0009318B">
        <w:t xml:space="preserve">Беларуси, </w:t>
      </w:r>
      <w:r w:rsidRPr="0009318B">
        <w:t xml:space="preserve">Испании, Канады, Китая, </w:t>
      </w:r>
      <w:r w:rsidR="00D34B16" w:rsidRPr="0009318B">
        <w:t xml:space="preserve">Турции, </w:t>
      </w:r>
      <w:r w:rsidRPr="0009318B">
        <w:t>Республики Кореи, Италии</w:t>
      </w:r>
      <w:r w:rsidR="005F5966" w:rsidRPr="0009318B">
        <w:t>, Франции</w:t>
      </w:r>
      <w:r w:rsidR="006A117B" w:rsidRPr="0009318B">
        <w:t xml:space="preserve"> и Литвы</w:t>
      </w:r>
      <w:r w:rsidRPr="0009318B">
        <w:t>.</w:t>
      </w:r>
      <w:r w:rsidR="00896C9A" w:rsidRPr="0009318B">
        <w:t xml:space="preserve"> Б</w:t>
      </w:r>
      <w:r w:rsidRPr="0009318B">
        <w:t>ыло проведено 66 мероприятий деловой программы, в которых приняли участие свыше 150 ведущих российских и международных экспертов из Австралии, Великобритании, США, Франции.</w:t>
      </w:r>
    </w:p>
    <w:p w14:paraId="40D3A1FF" w14:textId="7A4FA145" w:rsidR="00EF310A" w:rsidRPr="0009318B" w:rsidRDefault="00176F85" w:rsidP="00D050BF">
      <w:pPr>
        <w:spacing w:line="240" w:lineRule="auto"/>
        <w:jc w:val="both"/>
      </w:pPr>
      <w:r w:rsidRPr="0009318B">
        <w:t>В э</w:t>
      </w:r>
      <w:r w:rsidR="00B10061" w:rsidRPr="0009318B">
        <w:t>кспозици</w:t>
      </w:r>
      <w:r w:rsidRPr="0009318B">
        <w:t>и</w:t>
      </w:r>
      <w:r w:rsidR="00B10061" w:rsidRPr="0009318B">
        <w:t xml:space="preserve"> </w:t>
      </w:r>
      <w:r w:rsidR="00896C9A" w:rsidRPr="0009318B">
        <w:t xml:space="preserve">«АГРОФАРМ-2020» </w:t>
      </w:r>
      <w:r w:rsidR="007D5200" w:rsidRPr="0009318B">
        <w:t>демонстрировались современные технологии и оборудование для животноводческой отрасли, достижения российского АПК по итогам реализации федерального проекта «Создание системы поддержки фермеров и развитие сельской кооперации» и госпрограммы «Комплексное развитие сельских территорий».</w:t>
      </w:r>
    </w:p>
    <w:p w14:paraId="2BA0D9E3" w14:textId="56269822" w:rsidR="00F1112D" w:rsidRPr="0009318B" w:rsidRDefault="00B10061" w:rsidP="00F1112D">
      <w:pPr>
        <w:pStyle w:val="af"/>
        <w:spacing w:after="160"/>
        <w:jc w:val="both"/>
      </w:pPr>
      <w:r w:rsidRPr="0009318B">
        <w:t>Экспоненты представили широкий ассортимент техники и оборудования для скотоводства</w:t>
      </w:r>
      <w:r w:rsidR="00485979" w:rsidRPr="0009318B">
        <w:t xml:space="preserve">, свиноводства, </w:t>
      </w:r>
      <w:r w:rsidRPr="0009318B">
        <w:t>птицеводства</w:t>
      </w:r>
      <w:r w:rsidR="00485979" w:rsidRPr="0009318B">
        <w:t xml:space="preserve">, </w:t>
      </w:r>
      <w:proofErr w:type="spellStart"/>
      <w:r w:rsidR="00485979" w:rsidRPr="0009318B">
        <w:t>аквакультуры</w:t>
      </w:r>
      <w:proofErr w:type="spellEnd"/>
      <w:r w:rsidR="00485979" w:rsidRPr="0009318B">
        <w:t>, кролиководства и других видов животноводства</w:t>
      </w:r>
      <w:r w:rsidRPr="0009318B">
        <w:t>: уникальные кормушки и поилки из бетона и нержавеющ</w:t>
      </w:r>
      <w:r w:rsidR="00D050BF" w:rsidRPr="0009318B">
        <w:t xml:space="preserve">ей стали французской компании </w:t>
      </w:r>
      <w:proofErr w:type="spellStart"/>
      <w:r w:rsidR="00D050BF" w:rsidRPr="0009318B">
        <w:t>Fournier</w:t>
      </w:r>
      <w:proofErr w:type="spellEnd"/>
      <w:r w:rsidRPr="0009318B">
        <w:t xml:space="preserve">, косилки и технику для луговодства голландского бренда </w:t>
      </w:r>
      <w:proofErr w:type="spellStart"/>
      <w:r w:rsidRPr="0009318B">
        <w:t>Vredo</w:t>
      </w:r>
      <w:proofErr w:type="spellEnd"/>
      <w:r w:rsidRPr="0009318B">
        <w:t xml:space="preserve">, </w:t>
      </w:r>
      <w:r w:rsidR="006A117B" w:rsidRPr="0009318B">
        <w:t xml:space="preserve">лежанки для коров канадской компании </w:t>
      </w:r>
      <w:proofErr w:type="spellStart"/>
      <w:r w:rsidR="00D050BF" w:rsidRPr="0009318B">
        <w:rPr>
          <w:lang w:val="en-US"/>
        </w:rPr>
        <w:t>Promat</w:t>
      </w:r>
      <w:proofErr w:type="spellEnd"/>
      <w:r w:rsidR="00D050BF" w:rsidRPr="0009318B">
        <w:t>,</w:t>
      </w:r>
      <w:r w:rsidR="006A117B" w:rsidRPr="0009318B">
        <w:t xml:space="preserve"> </w:t>
      </w:r>
      <w:r w:rsidRPr="0009318B">
        <w:t>стойловое оборудование от компании «</w:t>
      </w:r>
      <w:proofErr w:type="spellStart"/>
      <w:r w:rsidRPr="0009318B">
        <w:t>Феррум</w:t>
      </w:r>
      <w:proofErr w:type="spellEnd"/>
      <w:r w:rsidRPr="0009318B">
        <w:t>», системы вентиляции, стойло-боксы, заграждения, кормушки</w:t>
      </w:r>
      <w:r w:rsidR="006A117B" w:rsidRPr="0009318B">
        <w:t xml:space="preserve"> и маты</w:t>
      </w:r>
      <w:r w:rsidRPr="0009318B">
        <w:t xml:space="preserve"> </w:t>
      </w:r>
      <w:r w:rsidR="00D2463D" w:rsidRPr="0009318B">
        <w:t xml:space="preserve">от </w:t>
      </w:r>
      <w:proofErr w:type="spellStart"/>
      <w:r w:rsidRPr="0009318B">
        <w:t>ХС</w:t>
      </w:r>
      <w:proofErr w:type="spellEnd"/>
      <w:r w:rsidRPr="0009318B">
        <w:t xml:space="preserve">-АГРО, молочные шланги для транспортировки молока и молочных продуктов </w:t>
      </w:r>
      <w:r w:rsidR="00D2463D" w:rsidRPr="0009318B">
        <w:t xml:space="preserve">от </w:t>
      </w:r>
      <w:r w:rsidRPr="0009318B">
        <w:t>«</w:t>
      </w:r>
      <w:proofErr w:type="spellStart"/>
      <w:r w:rsidRPr="0009318B">
        <w:t>МПТ</w:t>
      </w:r>
      <w:proofErr w:type="spellEnd"/>
      <w:r w:rsidRPr="0009318B">
        <w:t xml:space="preserve">-Пластик», маты для </w:t>
      </w:r>
      <w:proofErr w:type="spellStart"/>
      <w:r w:rsidRPr="0009318B">
        <w:t>КРС</w:t>
      </w:r>
      <w:proofErr w:type="spellEnd"/>
      <w:r w:rsidRPr="0009318B">
        <w:t xml:space="preserve"> </w:t>
      </w:r>
      <w:r w:rsidR="00896C9A" w:rsidRPr="0009318B">
        <w:t xml:space="preserve">от </w:t>
      </w:r>
      <w:r w:rsidRPr="0009318B">
        <w:t>«</w:t>
      </w:r>
      <w:proofErr w:type="spellStart"/>
      <w:r w:rsidRPr="0009318B">
        <w:t>Эвапром</w:t>
      </w:r>
      <w:proofErr w:type="spellEnd"/>
      <w:r w:rsidRPr="0009318B">
        <w:t>» и многое другое.</w:t>
      </w:r>
    </w:p>
    <w:p w14:paraId="4C390910" w14:textId="54D3A644" w:rsidR="00B10061" w:rsidRPr="0009318B" w:rsidRDefault="00B10061" w:rsidP="00F1112D">
      <w:pPr>
        <w:pStyle w:val="af"/>
        <w:spacing w:after="160"/>
        <w:jc w:val="both"/>
        <w:rPr>
          <w:rFonts w:ascii="Calibri" w:hAnsi="Calibri"/>
          <w:i/>
        </w:rPr>
      </w:pPr>
      <w:r w:rsidRPr="0009318B">
        <w:rPr>
          <w:rFonts w:ascii="Calibri" w:hAnsi="Calibri"/>
        </w:rPr>
        <w:t>«</w:t>
      </w:r>
      <w:r w:rsidRPr="0009318B">
        <w:rPr>
          <w:rFonts w:ascii="Calibri" w:hAnsi="Calibri"/>
          <w:i/>
        </w:rPr>
        <w:t xml:space="preserve">Мы стоим на выставке «АГРОФАРМ» в третий раз, – </w:t>
      </w:r>
      <w:r w:rsidRPr="0009318B">
        <w:rPr>
          <w:rFonts w:ascii="Calibri" w:hAnsi="Calibri"/>
        </w:rPr>
        <w:t xml:space="preserve">говорит </w:t>
      </w:r>
      <w:r w:rsidRPr="0009318B">
        <w:rPr>
          <w:rStyle w:val="a4"/>
          <w:rFonts w:ascii="Calibri" w:hAnsi="Calibri"/>
        </w:rPr>
        <w:t xml:space="preserve">Дамир </w:t>
      </w:r>
      <w:proofErr w:type="spellStart"/>
      <w:r w:rsidRPr="0009318B">
        <w:rPr>
          <w:rStyle w:val="a4"/>
          <w:rFonts w:ascii="Calibri" w:hAnsi="Calibri"/>
        </w:rPr>
        <w:t>Абушаев</w:t>
      </w:r>
      <w:proofErr w:type="spellEnd"/>
      <w:r w:rsidRPr="0009318B">
        <w:rPr>
          <w:rStyle w:val="a4"/>
          <w:rFonts w:ascii="Calibri" w:hAnsi="Calibri"/>
          <w:b w:val="0"/>
        </w:rPr>
        <w:t xml:space="preserve">, директор компании </w:t>
      </w:r>
      <w:proofErr w:type="spellStart"/>
      <w:r w:rsidRPr="0009318B">
        <w:rPr>
          <w:rStyle w:val="a4"/>
          <w:rFonts w:ascii="Calibri" w:hAnsi="Calibri"/>
          <w:b w:val="0"/>
        </w:rPr>
        <w:t>НТА</w:t>
      </w:r>
      <w:proofErr w:type="spellEnd"/>
      <w:r w:rsidRPr="0009318B">
        <w:rPr>
          <w:rStyle w:val="a4"/>
          <w:rFonts w:ascii="Calibri" w:hAnsi="Calibri"/>
          <w:b w:val="0"/>
        </w:rPr>
        <w:t xml:space="preserve"> «Техника для луговодства».</w:t>
      </w:r>
      <w:r w:rsidRPr="0009318B">
        <w:rPr>
          <w:rStyle w:val="a4"/>
          <w:rFonts w:ascii="Calibri" w:hAnsi="Calibri"/>
          <w:b w:val="0"/>
          <w:i/>
        </w:rPr>
        <w:t xml:space="preserve"> –</w:t>
      </w:r>
      <w:r w:rsidR="00896C9A" w:rsidRPr="0009318B">
        <w:rPr>
          <w:rStyle w:val="a4"/>
          <w:rFonts w:ascii="Calibri" w:hAnsi="Calibri"/>
          <w:b w:val="0"/>
          <w:i/>
        </w:rPr>
        <w:t xml:space="preserve"> </w:t>
      </w:r>
      <w:r w:rsidRPr="0009318B">
        <w:rPr>
          <w:rFonts w:ascii="Calibri" w:hAnsi="Calibri"/>
          <w:i/>
        </w:rPr>
        <w:t>Итоги еще не подвели, но уже понятно, что задача, которую мы ставили, выполнена: уже в первый день пошел народ, было сразу несколько переговоров, было позитивное общение. Мы здесь встречаемся не только с новыми клиентами, но и со старыми партнерами, которые стали уже практически друзьями. Нам очень приятно слышать хорошие отзывы о нашей продукции, это стимулирует нас развиваться, двигаться дальше».</w:t>
      </w:r>
    </w:p>
    <w:p w14:paraId="0FD1C56A" w14:textId="77777777" w:rsidR="00D2463D" w:rsidRPr="0009318B" w:rsidRDefault="00D2463D" w:rsidP="00D2463D">
      <w:pPr>
        <w:spacing w:line="254" w:lineRule="auto"/>
        <w:jc w:val="both"/>
        <w:rPr>
          <w:rFonts w:ascii="Calibri" w:hAnsi="Calibri"/>
          <w:i/>
        </w:rPr>
      </w:pPr>
      <w:r w:rsidRPr="0009318B">
        <w:rPr>
          <w:rFonts w:ascii="Calibri" w:hAnsi="Calibri"/>
          <w:i/>
        </w:rPr>
        <w:t xml:space="preserve">«В этом году мы решили взять большой стенд и показать вживую нашу технику – всю линейку, – </w:t>
      </w:r>
      <w:r w:rsidRPr="0009318B">
        <w:rPr>
          <w:rFonts w:ascii="Calibri" w:hAnsi="Calibri"/>
        </w:rPr>
        <w:t xml:space="preserve">рассказал </w:t>
      </w:r>
      <w:r w:rsidRPr="0009318B">
        <w:rPr>
          <w:rStyle w:val="a4"/>
          <w:rFonts w:ascii="Calibri" w:hAnsi="Calibri"/>
        </w:rPr>
        <w:t>Сергей Улитин</w:t>
      </w:r>
      <w:r w:rsidRPr="0009318B">
        <w:rPr>
          <w:rStyle w:val="a4"/>
          <w:rFonts w:ascii="Calibri" w:hAnsi="Calibri"/>
          <w:b w:val="0"/>
        </w:rPr>
        <w:t>,</w:t>
      </w:r>
      <w:r w:rsidRPr="0009318B">
        <w:rPr>
          <w:rFonts w:ascii="Calibri" w:hAnsi="Calibri"/>
        </w:rPr>
        <w:t xml:space="preserve"> </w:t>
      </w:r>
      <w:r w:rsidRPr="0009318B">
        <w:rPr>
          <w:rStyle w:val="a4"/>
          <w:rFonts w:ascii="Calibri" w:hAnsi="Calibri"/>
          <w:b w:val="0"/>
        </w:rPr>
        <w:t xml:space="preserve">начальник сервисной службы </w:t>
      </w:r>
      <w:proofErr w:type="spellStart"/>
      <w:r w:rsidRPr="0009318B">
        <w:t>Краснокамского</w:t>
      </w:r>
      <w:proofErr w:type="spellEnd"/>
      <w:r w:rsidRPr="0009318B">
        <w:t xml:space="preserve"> ремонтно-механического завода, который представил на выставке технологию заготовки кормов «Сенаж в линию»</w:t>
      </w:r>
      <w:r w:rsidRPr="0009318B">
        <w:rPr>
          <w:rStyle w:val="a4"/>
          <w:rFonts w:ascii="Calibri" w:hAnsi="Calibri"/>
          <w:b w:val="0"/>
        </w:rPr>
        <w:t>.</w:t>
      </w:r>
      <w:r w:rsidRPr="0009318B">
        <w:rPr>
          <w:rStyle w:val="a4"/>
          <w:rFonts w:ascii="Calibri" w:hAnsi="Calibri"/>
          <w:b w:val="0"/>
          <w:i/>
        </w:rPr>
        <w:t xml:space="preserve"> – </w:t>
      </w:r>
      <w:r w:rsidRPr="0009318B">
        <w:rPr>
          <w:rFonts w:ascii="Calibri" w:hAnsi="Calibri"/>
          <w:i/>
        </w:rPr>
        <w:t>С нашими конкурентными ценами эта техника интересна даже в Европе. На стенде каждый день у нас было много клиентов – приехали отовсюду, были и из Казахстана, и из Молдавии. Некоторые впервые познакомились с нашей техникой, нам было приятно услышать лестные отзывы. Спасибо организаторам за праздник!»</w:t>
      </w:r>
    </w:p>
    <w:p w14:paraId="1885EA32" w14:textId="77777777" w:rsidR="00D2463D" w:rsidRPr="0009318B" w:rsidRDefault="00B10061" w:rsidP="00CE5463">
      <w:pPr>
        <w:jc w:val="both"/>
      </w:pPr>
      <w:r w:rsidRPr="0009318B">
        <w:t>Большой интерес у представителей агрохозяйств и ветврачей вызвал</w:t>
      </w:r>
      <w:r w:rsidR="00CE5463" w:rsidRPr="0009318B">
        <w:t>и</w:t>
      </w:r>
      <w:r w:rsidRPr="0009318B">
        <w:t xml:space="preserve"> </w:t>
      </w:r>
      <w:r w:rsidR="00D2463D" w:rsidRPr="0009318B">
        <w:t>новейшие препараты</w:t>
      </w:r>
      <w:r w:rsidR="00D2463D" w:rsidRPr="0009318B">
        <w:t xml:space="preserve"> и племенной материал</w:t>
      </w:r>
      <w:r w:rsidRPr="0009318B">
        <w:t>, представленные компаниями «</w:t>
      </w:r>
      <w:proofErr w:type="spellStart"/>
      <w:r w:rsidRPr="0009318B">
        <w:t>Коджент</w:t>
      </w:r>
      <w:proofErr w:type="spellEnd"/>
      <w:r w:rsidRPr="0009318B">
        <w:t xml:space="preserve"> Рус», </w:t>
      </w:r>
      <w:proofErr w:type="spellStart"/>
      <w:r w:rsidRPr="0009318B">
        <w:t>Eurasia</w:t>
      </w:r>
      <w:proofErr w:type="spellEnd"/>
      <w:r w:rsidRPr="0009318B">
        <w:t>, «</w:t>
      </w:r>
      <w:proofErr w:type="spellStart"/>
      <w:r w:rsidRPr="0009318B">
        <w:t>ИнноВет</w:t>
      </w:r>
      <w:proofErr w:type="spellEnd"/>
      <w:r w:rsidRPr="0009318B">
        <w:t>», Федеральным научным центром животноводства «</w:t>
      </w:r>
      <w:proofErr w:type="spellStart"/>
      <w:r w:rsidRPr="0009318B">
        <w:t>БиоМедветСервис</w:t>
      </w:r>
      <w:proofErr w:type="spellEnd"/>
      <w:r w:rsidRPr="0009318B">
        <w:t>»</w:t>
      </w:r>
      <w:r w:rsidR="001B2839" w:rsidRPr="0009318B">
        <w:t xml:space="preserve"> </w:t>
      </w:r>
      <w:r w:rsidRPr="0009318B">
        <w:t>и другими.</w:t>
      </w:r>
      <w:r w:rsidR="00485979" w:rsidRPr="0009318B">
        <w:t xml:space="preserve"> Шесть ведущих российских предприятий по племенной работе во главе с Головным центром по воспроизводству </w:t>
      </w:r>
      <w:r w:rsidR="00485979" w:rsidRPr="0009318B">
        <w:lastRenderedPageBreak/>
        <w:t>сельскохозяйственных животных представили свои</w:t>
      </w:r>
      <w:r w:rsidR="009B5F80" w:rsidRPr="0009318B">
        <w:t xml:space="preserve"> лучшие разработки, позволяющие решать вопросы </w:t>
      </w:r>
      <w:proofErr w:type="spellStart"/>
      <w:r w:rsidR="009B5F80" w:rsidRPr="0009318B">
        <w:t>импортозамещения</w:t>
      </w:r>
      <w:proofErr w:type="spellEnd"/>
      <w:r w:rsidR="009B5F80" w:rsidRPr="0009318B">
        <w:t xml:space="preserve"> в племенном деле.</w:t>
      </w:r>
    </w:p>
    <w:p w14:paraId="18E13D0C" w14:textId="02352DB7" w:rsidR="00CE5463" w:rsidRPr="0009318B" w:rsidRDefault="00B1646C" w:rsidP="00CE5463">
      <w:pPr>
        <w:jc w:val="both"/>
      </w:pPr>
      <w:r w:rsidRPr="0009318B">
        <w:rPr>
          <w:i/>
        </w:rPr>
        <w:t>«АО «М</w:t>
      </w:r>
      <w:r w:rsidR="00CE5463" w:rsidRPr="0009318B">
        <w:rPr>
          <w:i/>
        </w:rPr>
        <w:t>осковское по племенной работе» –</w:t>
      </w:r>
      <w:r w:rsidRPr="0009318B">
        <w:rPr>
          <w:i/>
        </w:rPr>
        <w:t xml:space="preserve"> лидер российского рынка по производству и реализации семени ценных племенных быков с долей в 13%</w:t>
      </w:r>
      <w:r w:rsidR="00D2463D" w:rsidRPr="0009318B">
        <w:rPr>
          <w:i/>
        </w:rPr>
        <w:t xml:space="preserve">, – </w:t>
      </w:r>
      <w:r w:rsidR="00D2463D" w:rsidRPr="0009318B">
        <w:t xml:space="preserve">говорит заместитель генерального директора предприятия </w:t>
      </w:r>
      <w:r w:rsidR="00D2463D" w:rsidRPr="0009318B">
        <w:rPr>
          <w:b/>
        </w:rPr>
        <w:t>Александр Ермилов</w:t>
      </w:r>
      <w:r w:rsidRPr="0009318B">
        <w:t>.</w:t>
      </w:r>
      <w:r w:rsidRPr="0009318B">
        <w:rPr>
          <w:i/>
        </w:rPr>
        <w:t xml:space="preserve"> </w:t>
      </w:r>
      <w:r w:rsidR="00D2463D" w:rsidRPr="0009318B">
        <w:rPr>
          <w:i/>
        </w:rPr>
        <w:t xml:space="preserve">– </w:t>
      </w:r>
      <w:r w:rsidRPr="0009318B">
        <w:rPr>
          <w:i/>
        </w:rPr>
        <w:t xml:space="preserve">С прошлого года </w:t>
      </w:r>
      <w:r w:rsidR="00D2463D" w:rsidRPr="0009318B">
        <w:rPr>
          <w:i/>
        </w:rPr>
        <w:t>мы</w:t>
      </w:r>
      <w:r w:rsidRPr="0009318B">
        <w:rPr>
          <w:i/>
        </w:rPr>
        <w:t xml:space="preserve"> начал</w:t>
      </w:r>
      <w:r w:rsidR="00D2463D" w:rsidRPr="0009318B">
        <w:rPr>
          <w:i/>
        </w:rPr>
        <w:t>и</w:t>
      </w:r>
      <w:r w:rsidRPr="0009318B">
        <w:rPr>
          <w:i/>
        </w:rPr>
        <w:t xml:space="preserve"> реализовывать семя быков-</w:t>
      </w:r>
      <w:proofErr w:type="spellStart"/>
      <w:r w:rsidRPr="0009318B">
        <w:rPr>
          <w:i/>
        </w:rPr>
        <w:t>улучшателей</w:t>
      </w:r>
      <w:proofErr w:type="spellEnd"/>
      <w:r w:rsidR="00CE5463" w:rsidRPr="0009318B">
        <w:rPr>
          <w:i/>
        </w:rPr>
        <w:t>,</w:t>
      </w:r>
      <w:r w:rsidRPr="0009318B">
        <w:rPr>
          <w:i/>
        </w:rPr>
        <w:t xml:space="preserve"> и доля этой продукции уже составляет 18% от рынка. В первый день выставки мы реализовал</w:t>
      </w:r>
      <w:r w:rsidR="00176F85" w:rsidRPr="0009318B">
        <w:rPr>
          <w:i/>
        </w:rPr>
        <w:t>и 15 бычков мирового класса</w:t>
      </w:r>
      <w:r w:rsidR="00176F85" w:rsidRPr="0009318B">
        <w:t>»</w:t>
      </w:r>
      <w:r w:rsidRPr="0009318B">
        <w:t>.</w:t>
      </w:r>
      <w:r w:rsidR="00CE5463" w:rsidRPr="0009318B">
        <w:t xml:space="preserve"> </w:t>
      </w:r>
      <w:r w:rsidR="00CE5463" w:rsidRPr="0009318B">
        <w:t xml:space="preserve">По словам генерального директора </w:t>
      </w:r>
      <w:r w:rsidR="00D2463D" w:rsidRPr="0009318B">
        <w:t>предприятия</w:t>
      </w:r>
      <w:r w:rsidR="00CE5463" w:rsidRPr="0009318B">
        <w:t xml:space="preserve"> </w:t>
      </w:r>
      <w:r w:rsidR="00CE5463" w:rsidRPr="0009318B">
        <w:rPr>
          <w:b/>
        </w:rPr>
        <w:t xml:space="preserve">Ивана </w:t>
      </w:r>
      <w:proofErr w:type="spellStart"/>
      <w:r w:rsidR="00CE5463" w:rsidRPr="0009318B">
        <w:rPr>
          <w:b/>
        </w:rPr>
        <w:t>Янчукова</w:t>
      </w:r>
      <w:proofErr w:type="spellEnd"/>
      <w:r w:rsidR="00D2463D" w:rsidRPr="0009318B">
        <w:t>,</w:t>
      </w:r>
      <w:r w:rsidR="00CE5463" w:rsidRPr="0009318B">
        <w:t xml:space="preserve"> </w:t>
      </w:r>
      <w:r w:rsidR="00D2463D" w:rsidRPr="0009318B">
        <w:t xml:space="preserve">АО «Московское по племенной работе» </w:t>
      </w:r>
      <w:r w:rsidR="00CE5463" w:rsidRPr="0009318B">
        <w:t xml:space="preserve">обладает элитными быками мирового уровня, чье потомство занимает </w:t>
      </w:r>
      <w:proofErr w:type="spellStart"/>
      <w:r w:rsidR="00CE5463" w:rsidRPr="0009318B">
        <w:t>топовые</w:t>
      </w:r>
      <w:proofErr w:type="spellEnd"/>
      <w:r w:rsidR="00CE5463" w:rsidRPr="0009318B">
        <w:t xml:space="preserve"> позиции на рынках </w:t>
      </w:r>
      <w:r w:rsidR="00D2463D" w:rsidRPr="0009318B">
        <w:t xml:space="preserve">не только </w:t>
      </w:r>
      <w:r w:rsidR="00CE5463" w:rsidRPr="0009318B">
        <w:t>России, но и Европы.</w:t>
      </w:r>
    </w:p>
    <w:p w14:paraId="540113C4" w14:textId="4507749D" w:rsidR="00C0614B" w:rsidRPr="0009318B" w:rsidRDefault="00C0614B" w:rsidP="005F5966">
      <w:pPr>
        <w:jc w:val="both"/>
      </w:pPr>
      <w:r w:rsidRPr="0009318B">
        <w:t xml:space="preserve">Одной из </w:t>
      </w:r>
      <w:r w:rsidR="009C0596" w:rsidRPr="0009318B">
        <w:t xml:space="preserve">самых посещаемых </w:t>
      </w:r>
      <w:r w:rsidRPr="0009318B">
        <w:t xml:space="preserve">на выставке «АГРОФАРМ-2020» стала </w:t>
      </w:r>
      <w:r w:rsidR="006A0EC4" w:rsidRPr="0009318B">
        <w:t xml:space="preserve">«живая </w:t>
      </w:r>
      <w:r w:rsidRPr="0009318B">
        <w:t>э</w:t>
      </w:r>
      <w:r w:rsidR="008E5CE1" w:rsidRPr="0009318B">
        <w:t>кспозиция</w:t>
      </w:r>
      <w:r w:rsidR="006A0EC4" w:rsidRPr="0009318B">
        <w:t>».</w:t>
      </w:r>
      <w:r w:rsidRPr="0009318B">
        <w:t xml:space="preserve"> В специально оборудованной зоне в комфортных условиях расположились около ста </w:t>
      </w:r>
      <w:r w:rsidR="008E5CE1" w:rsidRPr="0009318B">
        <w:t>животных</w:t>
      </w:r>
      <w:r w:rsidR="006A0EC4" w:rsidRPr="0009318B">
        <w:t>:</w:t>
      </w:r>
      <w:r w:rsidRPr="0009318B">
        <w:t xml:space="preserve"> </w:t>
      </w:r>
      <w:proofErr w:type="spellStart"/>
      <w:r w:rsidR="006A0EC4" w:rsidRPr="0009318B">
        <w:t>голштинские</w:t>
      </w:r>
      <w:proofErr w:type="spellEnd"/>
      <w:r w:rsidR="006A0EC4" w:rsidRPr="0009318B">
        <w:t xml:space="preserve"> </w:t>
      </w:r>
      <w:r w:rsidR="008E5CE1" w:rsidRPr="0009318B">
        <w:t>коровы молочных пород</w:t>
      </w:r>
      <w:r w:rsidRPr="0009318B">
        <w:t xml:space="preserve"> Гроза и Ромашка из Подмосковья</w:t>
      </w:r>
      <w:r w:rsidR="008E5CE1" w:rsidRPr="0009318B">
        <w:t xml:space="preserve">, </w:t>
      </w:r>
      <w:r w:rsidRPr="0009318B">
        <w:t xml:space="preserve">племенные </w:t>
      </w:r>
      <w:r w:rsidR="008E5CE1" w:rsidRPr="0009318B">
        <w:t>быки</w:t>
      </w:r>
      <w:r w:rsidRPr="0009318B">
        <w:t xml:space="preserve"> Черныш, Беляш и Рыжик из Калининградской области</w:t>
      </w:r>
      <w:r w:rsidR="008E5CE1" w:rsidRPr="0009318B">
        <w:t xml:space="preserve">, </w:t>
      </w:r>
      <w:r w:rsidRPr="0009318B">
        <w:t xml:space="preserve">редкие в нашем регионе </w:t>
      </w:r>
      <w:proofErr w:type="spellStart"/>
      <w:r w:rsidRPr="0009318B">
        <w:t>норфолкские</w:t>
      </w:r>
      <w:proofErr w:type="spellEnd"/>
      <w:r w:rsidRPr="0009318B">
        <w:t xml:space="preserve"> и австралийские овцы и козы, их собратья таких продуктивных пород, как </w:t>
      </w:r>
      <w:proofErr w:type="spellStart"/>
      <w:r w:rsidRPr="0009318B">
        <w:t>суффолк</w:t>
      </w:r>
      <w:proofErr w:type="spellEnd"/>
      <w:r w:rsidRPr="0009318B">
        <w:t xml:space="preserve">, </w:t>
      </w:r>
      <w:proofErr w:type="spellStart"/>
      <w:r w:rsidRPr="0009318B">
        <w:t>ромни</w:t>
      </w:r>
      <w:proofErr w:type="spellEnd"/>
      <w:r w:rsidRPr="0009318B">
        <w:t xml:space="preserve">, </w:t>
      </w:r>
      <w:proofErr w:type="spellStart"/>
      <w:r w:rsidRPr="0009318B">
        <w:t>тексель</w:t>
      </w:r>
      <w:proofErr w:type="spellEnd"/>
      <w:r w:rsidRPr="0009318B">
        <w:t xml:space="preserve"> и англо-нубийская коза из подмосковного </w:t>
      </w:r>
      <w:proofErr w:type="spellStart"/>
      <w:r w:rsidRPr="0009318B">
        <w:t>КФХ</w:t>
      </w:r>
      <w:proofErr w:type="spellEnd"/>
      <w:r w:rsidRPr="0009318B">
        <w:t xml:space="preserve"> «</w:t>
      </w:r>
      <w:proofErr w:type="spellStart"/>
      <w:r w:rsidRPr="0009318B">
        <w:t>Тексель</w:t>
      </w:r>
      <w:proofErr w:type="spellEnd"/>
      <w:r w:rsidRPr="0009318B">
        <w:t xml:space="preserve"> </w:t>
      </w:r>
      <w:proofErr w:type="spellStart"/>
      <w:r w:rsidRPr="0009318B">
        <w:t>фарм</w:t>
      </w:r>
      <w:proofErr w:type="spellEnd"/>
      <w:r w:rsidRPr="0009318B">
        <w:t>»;</w:t>
      </w:r>
      <w:r w:rsidR="008E5CE1" w:rsidRPr="0009318B">
        <w:t xml:space="preserve"> кролик</w:t>
      </w:r>
      <w:r w:rsidRPr="0009318B">
        <w:t>и,</w:t>
      </w:r>
      <w:r w:rsidR="008E5CE1" w:rsidRPr="0009318B">
        <w:t xml:space="preserve"> </w:t>
      </w:r>
      <w:r w:rsidRPr="0009318B">
        <w:t xml:space="preserve">шиншиллы, </w:t>
      </w:r>
      <w:r w:rsidR="008E5CE1" w:rsidRPr="0009318B">
        <w:t>птица</w:t>
      </w:r>
      <w:r w:rsidRPr="0009318B">
        <w:t xml:space="preserve"> и, конечно же, пара владимирских тяжеловозов Ласка и Газолин из государственной заводской конюшни имени </w:t>
      </w:r>
      <w:proofErr w:type="spellStart"/>
      <w:r w:rsidRPr="0009318B">
        <w:t>В.И</w:t>
      </w:r>
      <w:proofErr w:type="spellEnd"/>
      <w:r w:rsidRPr="0009318B">
        <w:t>. Фомина</w:t>
      </w:r>
      <w:r w:rsidR="006A0EC4" w:rsidRPr="0009318B">
        <w:t>.</w:t>
      </w:r>
      <w:r w:rsidR="0069515E" w:rsidRPr="0009318B">
        <w:t xml:space="preserve"> Коневодство было представлено на выставке впервые; </w:t>
      </w:r>
      <w:proofErr w:type="spellStart"/>
      <w:r w:rsidR="0069515E" w:rsidRPr="0009318B">
        <w:t>аквакультура</w:t>
      </w:r>
      <w:proofErr w:type="spellEnd"/>
      <w:r w:rsidR="0069515E" w:rsidRPr="0009318B">
        <w:t xml:space="preserve"> (рыбоводство) и пчеловодство активно освещались в деловой программе.</w:t>
      </w:r>
    </w:p>
    <w:p w14:paraId="24D93450" w14:textId="31E44978" w:rsidR="00B10061" w:rsidRPr="0009318B" w:rsidRDefault="00B10061" w:rsidP="005F5966">
      <w:pPr>
        <w:spacing w:line="254" w:lineRule="auto"/>
        <w:jc w:val="both"/>
        <w:rPr>
          <w:rFonts w:ascii="Calibri" w:hAnsi="Calibri"/>
          <w:i/>
        </w:rPr>
      </w:pPr>
      <w:r w:rsidRPr="0009318B">
        <w:rPr>
          <w:rStyle w:val="a4"/>
          <w:rFonts w:ascii="Calibri" w:hAnsi="Calibri"/>
          <w:b w:val="0"/>
        </w:rPr>
        <w:t>«</w:t>
      </w:r>
      <w:r w:rsidRPr="0009318B">
        <w:rPr>
          <w:rStyle w:val="a4"/>
          <w:rFonts w:ascii="Calibri" w:hAnsi="Calibri"/>
          <w:b w:val="0"/>
          <w:i/>
        </w:rPr>
        <w:t>Наша специализация на цветной птице подразумевает работу с небольшими фермерскими хозяйствами, с любителями</w:t>
      </w:r>
      <w:r w:rsidRPr="0009318B">
        <w:rPr>
          <w:rFonts w:ascii="Calibri" w:hAnsi="Calibri"/>
          <w:i/>
        </w:rPr>
        <w:t xml:space="preserve">-птицеводами, – </w:t>
      </w:r>
      <w:r w:rsidRPr="0009318B">
        <w:rPr>
          <w:rFonts w:ascii="Calibri" w:hAnsi="Calibri"/>
        </w:rPr>
        <w:t xml:space="preserve">говорит </w:t>
      </w:r>
      <w:r w:rsidRPr="0009318B">
        <w:rPr>
          <w:rStyle w:val="a4"/>
          <w:rFonts w:ascii="Calibri" w:hAnsi="Calibri"/>
        </w:rPr>
        <w:t xml:space="preserve">Дмитрий </w:t>
      </w:r>
      <w:proofErr w:type="spellStart"/>
      <w:r w:rsidRPr="0009318B">
        <w:rPr>
          <w:rStyle w:val="a4"/>
          <w:rFonts w:ascii="Calibri" w:hAnsi="Calibri"/>
        </w:rPr>
        <w:t>Аншаков</w:t>
      </w:r>
      <w:proofErr w:type="spellEnd"/>
      <w:r w:rsidRPr="0009318B">
        <w:rPr>
          <w:rStyle w:val="a4"/>
          <w:rFonts w:ascii="Calibri" w:hAnsi="Calibri"/>
          <w:b w:val="0"/>
        </w:rPr>
        <w:t>, директор филиала птицеводческого хозяйства «Генофонд».</w:t>
      </w:r>
      <w:r w:rsidRPr="0009318B">
        <w:rPr>
          <w:rStyle w:val="a4"/>
          <w:rFonts w:ascii="Calibri" w:hAnsi="Calibri"/>
          <w:b w:val="0"/>
          <w:i/>
        </w:rPr>
        <w:t xml:space="preserve"> – </w:t>
      </w:r>
      <w:r w:rsidRPr="0009318B">
        <w:rPr>
          <w:rFonts w:ascii="Calibri" w:hAnsi="Calibri"/>
          <w:i/>
        </w:rPr>
        <w:t>Поэтому для нас очень важно присутствие на выставке «А</w:t>
      </w:r>
      <w:r w:rsidR="00896C9A" w:rsidRPr="0009318B">
        <w:rPr>
          <w:rFonts w:ascii="Calibri" w:hAnsi="Calibri"/>
          <w:i/>
        </w:rPr>
        <w:t>ГРОФАРМ</w:t>
      </w:r>
      <w:r w:rsidRPr="0009318B">
        <w:rPr>
          <w:rFonts w:ascii="Calibri" w:hAnsi="Calibri"/>
          <w:i/>
        </w:rPr>
        <w:t>», которая пользуется популярностью как у любителей, так и у профессионалов. Здесь мы встречаемся с нашими постоянными клиентами, и каждый год появляются новые. Мы также с удовольствием общаемся с коллегами из других сельскохозяйственных отраслей, так как проблемы и задачи у нас похожие. И здесь, на исторической площадке ВДНХ, мы можем их обсудить».</w:t>
      </w:r>
    </w:p>
    <w:p w14:paraId="48603852" w14:textId="20D0E3A1" w:rsidR="00EF310A" w:rsidRPr="0009318B" w:rsidRDefault="00C0614B" w:rsidP="005F5966">
      <w:pPr>
        <w:jc w:val="both"/>
      </w:pPr>
      <w:r w:rsidRPr="0009318B">
        <w:t>Для всех животных были созданы максимально комфортные условия, а бык</w:t>
      </w:r>
      <w:r w:rsidR="001B2839" w:rsidRPr="0009318B">
        <w:t>и</w:t>
      </w:r>
      <w:r w:rsidRPr="0009318B">
        <w:t xml:space="preserve"> Черныш</w:t>
      </w:r>
      <w:r w:rsidR="001B2839" w:rsidRPr="0009318B">
        <w:t>, Беляш и Рыжик</w:t>
      </w:r>
      <w:r w:rsidRPr="0009318B">
        <w:t xml:space="preserve"> после выставки уехал</w:t>
      </w:r>
      <w:r w:rsidR="001B2839" w:rsidRPr="0009318B">
        <w:t>и</w:t>
      </w:r>
      <w:r w:rsidRPr="0009318B">
        <w:t xml:space="preserve"> в новы</w:t>
      </w:r>
      <w:r w:rsidR="001B2839" w:rsidRPr="0009318B">
        <w:t>е</w:t>
      </w:r>
      <w:r w:rsidRPr="0009318B">
        <w:t xml:space="preserve"> дом</w:t>
      </w:r>
      <w:r w:rsidR="001B2839" w:rsidRPr="0009318B">
        <w:t>а</w:t>
      </w:r>
      <w:r w:rsidRPr="0009318B">
        <w:t xml:space="preserve"> – </w:t>
      </w:r>
      <w:r w:rsidR="001B2839" w:rsidRPr="0009318B">
        <w:t xml:space="preserve">элитным бычкам </w:t>
      </w:r>
      <w:r w:rsidR="007E2181" w:rsidRPr="0009318B">
        <w:t xml:space="preserve">предстоит улучшать стада своих сородичей в Московской и </w:t>
      </w:r>
      <w:r w:rsidR="009C0596" w:rsidRPr="0009318B">
        <w:t>Ленинградской</w:t>
      </w:r>
      <w:r w:rsidR="007E2181" w:rsidRPr="0009318B">
        <w:t xml:space="preserve"> областях.</w:t>
      </w:r>
    </w:p>
    <w:p w14:paraId="04DFD913" w14:textId="2DD1ABDB" w:rsidR="00EA08AE" w:rsidRPr="0009318B" w:rsidRDefault="00EA08AE" w:rsidP="00EA08AE">
      <w:pPr>
        <w:jc w:val="both"/>
      </w:pPr>
      <w:r w:rsidRPr="0009318B">
        <w:t xml:space="preserve">Деловая программа выставки открылась </w:t>
      </w:r>
      <w:proofErr w:type="spellStart"/>
      <w:r w:rsidRPr="0009318B">
        <w:rPr>
          <w:b/>
        </w:rPr>
        <w:t>форсайт</w:t>
      </w:r>
      <w:proofErr w:type="spellEnd"/>
      <w:r w:rsidRPr="0009318B">
        <w:rPr>
          <w:b/>
        </w:rPr>
        <w:t>-сессией «Сельское хозяйство России 2020–2025: взгляд в будущее»,</w:t>
      </w:r>
      <w:r w:rsidRPr="0009318B">
        <w:t xml:space="preserve"> модератором которой выступил руководитель Комитета по агропромышленной политике «Деловой России», омбудсмен по защите прав предпринимателей в сфере регули</w:t>
      </w:r>
      <w:r w:rsidR="00D2463D" w:rsidRPr="0009318B">
        <w:t>рования торговой деятельности, ч</w:t>
      </w:r>
      <w:r w:rsidRPr="0009318B">
        <w:t>лен Совета директоров ООО АПК «</w:t>
      </w:r>
      <w:proofErr w:type="spellStart"/>
      <w:r w:rsidRPr="0009318B">
        <w:t>Д</w:t>
      </w:r>
      <w:r w:rsidR="00D2463D" w:rsidRPr="0009318B">
        <w:t>амате</w:t>
      </w:r>
      <w:proofErr w:type="spellEnd"/>
      <w:r w:rsidRPr="0009318B">
        <w:t xml:space="preserve">» </w:t>
      </w:r>
      <w:r w:rsidRPr="0009318B">
        <w:rPr>
          <w:b/>
        </w:rPr>
        <w:t>Андрей Даниленко</w:t>
      </w:r>
      <w:r w:rsidRPr="0009318B">
        <w:t>.</w:t>
      </w:r>
    </w:p>
    <w:p w14:paraId="1A976CB2" w14:textId="77777777" w:rsidR="00EA08AE" w:rsidRPr="0009318B" w:rsidRDefault="00EA08AE" w:rsidP="00EA08AE">
      <w:pPr>
        <w:jc w:val="both"/>
        <w:rPr>
          <w:i/>
        </w:rPr>
      </w:pPr>
      <w:r w:rsidRPr="0009318B">
        <w:t xml:space="preserve">Президент </w:t>
      </w:r>
      <w:proofErr w:type="spellStart"/>
      <w:proofErr w:type="gramStart"/>
      <w:r w:rsidRPr="0009318B">
        <w:t>АККОР</w:t>
      </w:r>
      <w:proofErr w:type="spellEnd"/>
      <w:proofErr w:type="gramEnd"/>
      <w:r w:rsidRPr="0009318B">
        <w:t xml:space="preserve"> и первый заместитель председателя Комитета по аграрным вопросам ГД РФ </w:t>
      </w:r>
      <w:r w:rsidRPr="0009318B">
        <w:rPr>
          <w:b/>
        </w:rPr>
        <w:t>Владимир Плотников</w:t>
      </w:r>
      <w:r w:rsidRPr="0009318B">
        <w:t xml:space="preserve"> привел статистику, свидетельствующую об успешных для сельского хозяйства России итогах прошедшего года. Так, второй год подряд в современной России собирают по 121 млн тонн зерна, также собрали рекордный урожай подсолнечника, масличных культур. Однако ситуация осложняется низкой доходностью крестьянских хозяйств, которая, по словам Плотникова, «ставит крест на развитии», в то время как именно малые хозяйства обеспечивают и рост поголовья КРС, и ежегодное увеличение производства зерна. </w:t>
      </w:r>
      <w:r w:rsidRPr="0009318B">
        <w:rPr>
          <w:i/>
        </w:rPr>
        <w:t xml:space="preserve">«Это большая проблема, которую необходимо решать в срочном порядке, – </w:t>
      </w:r>
      <w:r w:rsidRPr="0009318B">
        <w:t>заявил он.</w:t>
      </w:r>
      <w:r w:rsidRPr="0009318B">
        <w:rPr>
          <w:i/>
        </w:rPr>
        <w:t xml:space="preserve"> – Государственная поддержка должна развиваться равномерно, на справедливой основе, а не только в пользу крупных вертикально интегрированных холдингов».</w:t>
      </w:r>
    </w:p>
    <w:p w14:paraId="3E31A462" w14:textId="77777777" w:rsidR="00EA08AE" w:rsidRPr="0009318B" w:rsidRDefault="00EA08AE" w:rsidP="00EA08AE">
      <w:pPr>
        <w:jc w:val="both"/>
      </w:pPr>
      <w:r w:rsidRPr="0009318B">
        <w:lastRenderedPageBreak/>
        <w:t xml:space="preserve">Сходную проблему обозначила ведущий научный сотрудник </w:t>
      </w:r>
      <w:proofErr w:type="spellStart"/>
      <w:r w:rsidRPr="0009318B">
        <w:t>РАНХиГС</w:t>
      </w:r>
      <w:proofErr w:type="spellEnd"/>
      <w:r w:rsidRPr="0009318B">
        <w:t xml:space="preserve"> </w:t>
      </w:r>
      <w:r w:rsidRPr="0009318B">
        <w:rPr>
          <w:b/>
        </w:rPr>
        <w:t>Мария Антонова</w:t>
      </w:r>
      <w:r w:rsidRPr="0009318B">
        <w:t xml:space="preserve">, которая посвятила свое выступление сложностям развития в стране кооперативного движения в сельском хозяйстве: субсидиарной ответственности членов кооператива, двойному налогообложению, непропорциональному голосованию, а также сложностям в получении субсидий кооперативами, созданными фермерами, а не администрацией. </w:t>
      </w:r>
      <w:r w:rsidRPr="0009318B">
        <w:rPr>
          <w:i/>
        </w:rPr>
        <w:t>«Эти факторы затрудняют развитие кооперативного движения, столь важного для села»,</w:t>
      </w:r>
      <w:r w:rsidRPr="0009318B">
        <w:t xml:space="preserve"> – считает Антонова.</w:t>
      </w:r>
    </w:p>
    <w:p w14:paraId="117C1487" w14:textId="77777777" w:rsidR="00EA08AE" w:rsidRPr="0009318B" w:rsidRDefault="00EA08AE" w:rsidP="00EA08AE">
      <w:pPr>
        <w:jc w:val="both"/>
      </w:pPr>
      <w:r w:rsidRPr="0009318B">
        <w:t xml:space="preserve">Обсуждение государственной поддержки малых форм хозяйствования и развития сельской кооперации продолжилось на </w:t>
      </w:r>
      <w:r w:rsidRPr="0009318B">
        <w:rPr>
          <w:b/>
        </w:rPr>
        <w:t>пленарной сессии «Трансформация механизмов поддержки животноводства»</w:t>
      </w:r>
      <w:r w:rsidRPr="0009318B">
        <w:t>, которая была посвящена изменениям в инструментах господдержки и новым направлениям развития животноводческого бизнеса. Отраслевые эксперты, регуляторы рынка и представители бизнеса также обсудили существующие механизмы льготного кредитования и кредитование экспортно-ориентированных животноводческих предприятий, поддержку племенного животноводства, важные аспекты финансовой и нефинансовой поддержки отрасли, их эффективность, возникающие проблемы и новые задачи.</w:t>
      </w:r>
    </w:p>
    <w:p w14:paraId="602C391C" w14:textId="77777777" w:rsidR="00EA08AE" w:rsidRPr="0009318B" w:rsidRDefault="00EA08AE" w:rsidP="00EA08AE">
      <w:pPr>
        <w:jc w:val="both"/>
      </w:pPr>
      <w:r w:rsidRPr="0009318B">
        <w:t>«</w:t>
      </w:r>
      <w:r w:rsidRPr="0009318B">
        <w:rPr>
          <w:i/>
        </w:rPr>
        <w:t xml:space="preserve">Я вижу два основных тренда, – </w:t>
      </w:r>
      <w:r w:rsidRPr="0009318B">
        <w:t xml:space="preserve">сказал министр сельского хозяйства Московской области </w:t>
      </w:r>
      <w:r w:rsidRPr="0009318B">
        <w:rPr>
          <w:b/>
        </w:rPr>
        <w:t>Андрей Разин</w:t>
      </w:r>
      <w:r w:rsidRPr="0009318B">
        <w:t>.</w:t>
      </w:r>
      <w:r w:rsidRPr="0009318B">
        <w:rPr>
          <w:i/>
        </w:rPr>
        <w:t xml:space="preserve"> – Первое – это крупные предприятия, технологичное сельское хозяйство. Лучшие технологии, переход в новые продукты. Выход на экспортные рынки не в сырьевой составляющей, а в уже глубоком переделе сырья. Выход на рынок с новыми продуктами. И в этом плане мы неплохо развиваемся».</w:t>
      </w:r>
      <w:r w:rsidRPr="0009318B">
        <w:t xml:space="preserve"> Второй тренд, по словам министра, заключается в необходимости развивать небольшие предприятия «в непосредственной близости к городам».</w:t>
      </w:r>
    </w:p>
    <w:p w14:paraId="1B97DE9C" w14:textId="20D0DA7E" w:rsidR="00EA08AE" w:rsidRPr="0009318B" w:rsidRDefault="00176F85" w:rsidP="00EA08AE">
      <w:pPr>
        <w:jc w:val="both"/>
        <w:rPr>
          <w:b/>
        </w:rPr>
      </w:pPr>
      <w:r w:rsidRPr="0009318B">
        <w:t xml:space="preserve">С 1 января </w:t>
      </w:r>
      <w:r w:rsidR="00FA1F71" w:rsidRPr="0009318B">
        <w:t>2020 года вступила в действие г</w:t>
      </w:r>
      <w:r w:rsidR="00EA08AE" w:rsidRPr="0009318B">
        <w:t>осударственная программа Российской Федерации «Комплексное развитие сельских территорий»</w:t>
      </w:r>
      <w:r w:rsidRPr="0009318B">
        <w:t>.</w:t>
      </w:r>
      <w:r w:rsidR="00EA08AE" w:rsidRPr="0009318B">
        <w:t xml:space="preserve"> Программу, в работу над которой были вовлечены многие ведомства, законодатели, профильные институты и общественные организации, готовили трудно и долго. Но будет ли новая программа эффективной? Какие ожидания от нее у курирующих федеральных органов исполнительной власти, органов управления сельскими территориями, администраций сельских поселений, у самих сельских жителей? Как на практике будет проходить процесс реализации программы в российских регионах? На эти и другие вопросы отвечали приглашенные со всей России гости </w:t>
      </w:r>
      <w:r w:rsidR="00D2463D" w:rsidRPr="0009318B">
        <w:t>первой</w:t>
      </w:r>
      <w:r w:rsidR="00EA08AE" w:rsidRPr="0009318B">
        <w:t xml:space="preserve"> научно-практической </w:t>
      </w:r>
      <w:r w:rsidR="00EA08AE" w:rsidRPr="0009318B">
        <w:rPr>
          <w:b/>
        </w:rPr>
        <w:t>конференции «</w:t>
      </w:r>
      <w:r w:rsidRPr="0009318B">
        <w:rPr>
          <w:b/>
        </w:rPr>
        <w:t>Российское село: вчера, сегодня, завтра».</w:t>
      </w:r>
    </w:p>
    <w:p w14:paraId="2C43CEAE" w14:textId="40B492C2" w:rsidR="00EA08AE" w:rsidRPr="0009318B" w:rsidRDefault="00EA08AE" w:rsidP="00EA08AE">
      <w:pPr>
        <w:jc w:val="both"/>
      </w:pPr>
      <w:r w:rsidRPr="0009318B">
        <w:t>В</w:t>
      </w:r>
      <w:r w:rsidR="00D2463D" w:rsidRPr="0009318B">
        <w:t xml:space="preserve"> рамках работы выставки прошла м</w:t>
      </w:r>
      <w:r w:rsidRPr="0009318B">
        <w:t xml:space="preserve">еждународная практическая </w:t>
      </w:r>
      <w:r w:rsidRPr="0009318B">
        <w:rPr>
          <w:b/>
        </w:rPr>
        <w:t xml:space="preserve">конференция «Селекционные и технологические аспекты развития эффективного овцеводства и козоводства», </w:t>
      </w:r>
      <w:r w:rsidRPr="0009318B">
        <w:t xml:space="preserve">организованная Национальным союзом овцеводов, </w:t>
      </w:r>
      <w:proofErr w:type="spellStart"/>
      <w:r w:rsidRPr="0009318B">
        <w:t>ФГБНУ</w:t>
      </w:r>
      <w:proofErr w:type="spellEnd"/>
      <w:r w:rsidRPr="0009318B">
        <w:t xml:space="preserve"> «Всероссийский научно-исследовательский институт племенного дела», </w:t>
      </w:r>
      <w:proofErr w:type="spellStart"/>
      <w:r w:rsidRPr="0009318B">
        <w:t>СПК</w:t>
      </w:r>
      <w:proofErr w:type="spellEnd"/>
      <w:r w:rsidRPr="0009318B">
        <w:t xml:space="preserve"> «Межрегиональный центр племенного животноводства». Участники конференции обсудили госпрограммы поддержки и развития племенного овцеводства и козоводства в Российской Федерации, актуальные вопросы применения ветеринарно-санитарных мер в Евразийском экономическом союзе, опыт отечественных и зарубежных овцеводческих хозяйств. Были подняты вопросы, касающиеся </w:t>
      </w:r>
      <w:proofErr w:type="spellStart"/>
      <w:r w:rsidRPr="0009318B">
        <w:t>селекционно</w:t>
      </w:r>
      <w:proofErr w:type="spellEnd"/>
      <w:r w:rsidRPr="0009318B">
        <w:t>-племенной работы в овцеводстве и козоводстве, искусственного осеменения, геномной и эмбриональной селекции, организации зоотехнической работы и ветеринарии.</w:t>
      </w:r>
    </w:p>
    <w:p w14:paraId="405CB20B" w14:textId="77777777" w:rsidR="00EA08AE" w:rsidRPr="0009318B" w:rsidRDefault="00EA08AE" w:rsidP="00EA08AE">
      <w:pPr>
        <w:jc w:val="both"/>
      </w:pPr>
      <w:r w:rsidRPr="0009318B">
        <w:t xml:space="preserve">По окончании конференции на ринге «АГРОФАРМ» прошли демонстрационные мероприятия. Презентацию </w:t>
      </w:r>
      <w:proofErr w:type="spellStart"/>
      <w:r w:rsidRPr="0009318B">
        <w:t>МРС</w:t>
      </w:r>
      <w:proofErr w:type="spellEnd"/>
      <w:r w:rsidRPr="0009318B">
        <w:t xml:space="preserve"> мясной породы </w:t>
      </w:r>
      <w:proofErr w:type="spellStart"/>
      <w:r w:rsidRPr="0009318B">
        <w:t>шароле</w:t>
      </w:r>
      <w:proofErr w:type="spellEnd"/>
      <w:r w:rsidRPr="0009318B">
        <w:t xml:space="preserve"> провела </w:t>
      </w:r>
      <w:r w:rsidRPr="0009318B">
        <w:rPr>
          <w:b/>
        </w:rPr>
        <w:t xml:space="preserve">Кэрол </w:t>
      </w:r>
      <w:proofErr w:type="spellStart"/>
      <w:r w:rsidRPr="0009318B">
        <w:rPr>
          <w:b/>
        </w:rPr>
        <w:t>Барбер</w:t>
      </w:r>
      <w:proofErr w:type="spellEnd"/>
      <w:r w:rsidRPr="0009318B">
        <w:t xml:space="preserve"> – фермер-овцевод из Норфолка (Великобритания), секретарь по породам Британского общества овец </w:t>
      </w:r>
      <w:proofErr w:type="spellStart"/>
      <w:r w:rsidRPr="0009318B">
        <w:t>шероле</w:t>
      </w:r>
      <w:proofErr w:type="spellEnd"/>
      <w:r w:rsidRPr="0009318B">
        <w:t xml:space="preserve">, эксперт в области экспорта великобританских овец любых пород и генетического материала. Впервые в России с обзором молочного козоводства Австралии (племенное разведение, селекция и бонитировка) выступила спикер конференции </w:t>
      </w:r>
      <w:r w:rsidRPr="0009318B">
        <w:rPr>
          <w:b/>
        </w:rPr>
        <w:t xml:space="preserve">Сигер Сьюзен </w:t>
      </w:r>
      <w:proofErr w:type="spellStart"/>
      <w:r w:rsidRPr="0009318B">
        <w:rPr>
          <w:b/>
        </w:rPr>
        <w:t>Лоррейн</w:t>
      </w:r>
      <w:proofErr w:type="spellEnd"/>
      <w:r w:rsidRPr="0009318B">
        <w:t xml:space="preserve"> – судья высшей категории международного класса Австралийской коллегии судей, которая провела на ринге «АГРОФАРМ» бонитировку коз австралийской селекции.</w:t>
      </w:r>
    </w:p>
    <w:p w14:paraId="3F2718C0" w14:textId="1C07F8DC" w:rsidR="00EA08AE" w:rsidRPr="0009318B" w:rsidRDefault="00EA08AE" w:rsidP="00EA08AE">
      <w:pPr>
        <w:jc w:val="both"/>
      </w:pPr>
      <w:r w:rsidRPr="0009318B">
        <w:lastRenderedPageBreak/>
        <w:t>Большое внимание специалистов животноводческой отрасли п</w:t>
      </w:r>
      <w:bookmarkStart w:id="0" w:name="_GoBack"/>
      <w:bookmarkEnd w:id="0"/>
      <w:r w:rsidRPr="0009318B">
        <w:t xml:space="preserve">ривлек </w:t>
      </w:r>
      <w:r w:rsidRPr="0009318B">
        <w:rPr>
          <w:b/>
        </w:rPr>
        <w:t xml:space="preserve">круглый стол «Практические аспекты обеспечения ветеринарного благополучия в животноводстве </w:t>
      </w:r>
      <w:proofErr w:type="spellStart"/>
      <w:r w:rsidRPr="0009318B">
        <w:rPr>
          <w:b/>
        </w:rPr>
        <w:t>КРС</w:t>
      </w:r>
      <w:proofErr w:type="spellEnd"/>
      <w:r w:rsidRPr="0009318B">
        <w:rPr>
          <w:b/>
        </w:rPr>
        <w:t xml:space="preserve"> и </w:t>
      </w:r>
      <w:proofErr w:type="spellStart"/>
      <w:r w:rsidRPr="0009318B">
        <w:rPr>
          <w:b/>
        </w:rPr>
        <w:t>МРС</w:t>
      </w:r>
      <w:proofErr w:type="spellEnd"/>
      <w:r w:rsidRPr="0009318B">
        <w:rPr>
          <w:b/>
        </w:rPr>
        <w:t>»</w:t>
      </w:r>
      <w:r w:rsidRPr="0009318B">
        <w:t xml:space="preserve">, на котором состоялось обсуждение эпизоотической обстановки, современных тенденций и стратегий контроля заболеваний, способов предупреждения и противостояния распространению инфекционных болезней. В дискуссии приняли участие заместитель директора Департамента ветеринарии Минсельхоза России </w:t>
      </w:r>
      <w:r w:rsidRPr="0009318B">
        <w:rPr>
          <w:b/>
        </w:rPr>
        <w:t xml:space="preserve">Андрей </w:t>
      </w:r>
      <w:proofErr w:type="spellStart"/>
      <w:r w:rsidRPr="0009318B">
        <w:rPr>
          <w:b/>
        </w:rPr>
        <w:t>Муковнин</w:t>
      </w:r>
      <w:proofErr w:type="spellEnd"/>
      <w:r w:rsidRPr="0009318B">
        <w:t>, директор по развитию «</w:t>
      </w:r>
      <w:proofErr w:type="spellStart"/>
      <w:r w:rsidRPr="0009318B">
        <w:t>Регагро</w:t>
      </w:r>
      <w:proofErr w:type="spellEnd"/>
      <w:r w:rsidRPr="0009318B">
        <w:t xml:space="preserve">» </w:t>
      </w:r>
      <w:r w:rsidRPr="0009318B">
        <w:rPr>
          <w:b/>
        </w:rPr>
        <w:t>Евгений Кривов</w:t>
      </w:r>
      <w:r w:rsidRPr="0009318B">
        <w:t xml:space="preserve">, руководитель научного направления </w:t>
      </w:r>
      <w:proofErr w:type="spellStart"/>
      <w:r w:rsidRPr="0009318B">
        <w:t>ВНИИ</w:t>
      </w:r>
      <w:proofErr w:type="spellEnd"/>
      <w:r w:rsidRPr="0009318B">
        <w:t xml:space="preserve"> экспериме</w:t>
      </w:r>
      <w:r w:rsidR="0009318B" w:rsidRPr="0009318B">
        <w:t xml:space="preserve">нтальной ветеринарии имени </w:t>
      </w:r>
      <w:proofErr w:type="spellStart"/>
      <w:r w:rsidR="0009318B" w:rsidRPr="0009318B">
        <w:t>К.И</w:t>
      </w:r>
      <w:proofErr w:type="spellEnd"/>
      <w:r w:rsidR="0009318B" w:rsidRPr="0009318B">
        <w:t xml:space="preserve">. Скрябина и </w:t>
      </w:r>
      <w:proofErr w:type="spellStart"/>
      <w:r w:rsidR="0009318B" w:rsidRPr="0009318B">
        <w:t>Я.Р</w:t>
      </w:r>
      <w:proofErr w:type="spellEnd"/>
      <w:r w:rsidR="0009318B" w:rsidRPr="0009318B">
        <w:t>. </w:t>
      </w:r>
      <w:r w:rsidRPr="0009318B">
        <w:t xml:space="preserve">Коваленко </w:t>
      </w:r>
      <w:r w:rsidRPr="0009318B">
        <w:rPr>
          <w:b/>
        </w:rPr>
        <w:t xml:space="preserve">Михаил </w:t>
      </w:r>
      <w:proofErr w:type="spellStart"/>
      <w:r w:rsidRPr="0009318B">
        <w:rPr>
          <w:b/>
        </w:rPr>
        <w:t>Гулюкин</w:t>
      </w:r>
      <w:proofErr w:type="spellEnd"/>
      <w:r w:rsidRPr="0009318B">
        <w:t xml:space="preserve">, заведующий лабораторией качества и стандартизации бактерийных лекарственных средств </w:t>
      </w:r>
      <w:proofErr w:type="spellStart"/>
      <w:r w:rsidRPr="0009318B">
        <w:t>ФГБУ</w:t>
      </w:r>
      <w:proofErr w:type="spellEnd"/>
      <w:r w:rsidRPr="0009318B">
        <w:t xml:space="preserve"> «</w:t>
      </w:r>
      <w:proofErr w:type="spellStart"/>
      <w:r w:rsidRPr="0009318B">
        <w:t>ВГНКИ</w:t>
      </w:r>
      <w:proofErr w:type="spellEnd"/>
      <w:r w:rsidRPr="0009318B">
        <w:t xml:space="preserve">» </w:t>
      </w:r>
      <w:r w:rsidRPr="0009318B">
        <w:rPr>
          <w:b/>
        </w:rPr>
        <w:t>Олег Скляров</w:t>
      </w:r>
      <w:r w:rsidRPr="0009318B">
        <w:t xml:space="preserve"> и другие. На повестке круглого стола были заболевания </w:t>
      </w:r>
      <w:proofErr w:type="spellStart"/>
      <w:r w:rsidRPr="0009318B">
        <w:t>КРС</w:t>
      </w:r>
      <w:proofErr w:type="spellEnd"/>
      <w:r w:rsidRPr="0009318B">
        <w:t xml:space="preserve"> и </w:t>
      </w:r>
      <w:proofErr w:type="spellStart"/>
      <w:r w:rsidRPr="0009318B">
        <w:t>МРС</w:t>
      </w:r>
      <w:proofErr w:type="spellEnd"/>
      <w:r w:rsidRPr="0009318B">
        <w:t>, вызывающие наибольшую озабоченность ветеринаров, зоотехников и представителей агрохозяйств.</w:t>
      </w:r>
    </w:p>
    <w:p w14:paraId="59ED65E6" w14:textId="527FB83C" w:rsidR="00EA08AE" w:rsidRPr="0009318B" w:rsidRDefault="00EA08AE" w:rsidP="00EA08AE">
      <w:pPr>
        <w:jc w:val="both"/>
      </w:pPr>
      <w:r w:rsidRPr="0009318B">
        <w:t xml:space="preserve">В рамках мастер-классов на ринге с животными, ежегодно </w:t>
      </w:r>
      <w:r w:rsidR="00C632D9" w:rsidRPr="0009318B">
        <w:t>пользующихся большим вниманием</w:t>
      </w:r>
      <w:r w:rsidRPr="0009318B">
        <w:t xml:space="preserve"> специалистов</w:t>
      </w:r>
      <w:r w:rsidR="00C632D9" w:rsidRPr="0009318B">
        <w:t>-практиков</w:t>
      </w:r>
      <w:r w:rsidRPr="0009318B">
        <w:t xml:space="preserve">, в этом году впервые были проведены </w:t>
      </w:r>
      <w:proofErr w:type="spellStart"/>
      <w:r w:rsidRPr="0009318B">
        <w:t>брей</w:t>
      </w:r>
      <w:r w:rsidR="00C632D9" w:rsidRPr="0009318B">
        <w:t>н</w:t>
      </w:r>
      <w:proofErr w:type="spellEnd"/>
      <w:r w:rsidR="00C632D9" w:rsidRPr="0009318B">
        <w:t xml:space="preserve">-ринг </w:t>
      </w:r>
      <w:proofErr w:type="spellStart"/>
      <w:r w:rsidR="00C632D9" w:rsidRPr="0009318B">
        <w:t>копытчиков</w:t>
      </w:r>
      <w:proofErr w:type="spellEnd"/>
      <w:r w:rsidR="00C632D9" w:rsidRPr="0009318B">
        <w:t xml:space="preserve">, </w:t>
      </w:r>
      <w:proofErr w:type="spellStart"/>
      <w:r w:rsidR="00C632D9" w:rsidRPr="0009318B">
        <w:t>УЗИ-</w:t>
      </w:r>
      <w:r w:rsidRPr="0009318B">
        <w:t>бат</w:t>
      </w:r>
      <w:r w:rsidR="00176F85" w:rsidRPr="0009318B">
        <w:t>т</w:t>
      </w:r>
      <w:r w:rsidRPr="0009318B">
        <w:t>л</w:t>
      </w:r>
      <w:proofErr w:type="spellEnd"/>
      <w:r w:rsidRPr="0009318B">
        <w:t xml:space="preserve"> и </w:t>
      </w:r>
      <w:proofErr w:type="spellStart"/>
      <w:r w:rsidRPr="0009318B">
        <w:t>брей</w:t>
      </w:r>
      <w:r w:rsidR="00C632D9" w:rsidRPr="0009318B">
        <w:t>н</w:t>
      </w:r>
      <w:proofErr w:type="spellEnd"/>
      <w:r w:rsidR="00C632D9" w:rsidRPr="0009318B">
        <w:t>-</w:t>
      </w:r>
      <w:r w:rsidR="0009318B" w:rsidRPr="0009318B">
        <w:t xml:space="preserve">ринг по воспроизводству </w:t>
      </w:r>
      <w:proofErr w:type="spellStart"/>
      <w:r w:rsidR="0009318B" w:rsidRPr="0009318B">
        <w:t>КРС</w:t>
      </w:r>
      <w:proofErr w:type="spellEnd"/>
      <w:r w:rsidR="0009318B" w:rsidRPr="0009318B">
        <w:t>.</w:t>
      </w:r>
      <w:r w:rsidRPr="0009318B">
        <w:t xml:space="preserve"> </w:t>
      </w:r>
      <w:r w:rsidR="0009318B" w:rsidRPr="0009318B">
        <w:t>Б</w:t>
      </w:r>
      <w:r w:rsidRPr="0009318B">
        <w:t>ольш</w:t>
      </w:r>
      <w:r w:rsidR="00C632D9" w:rsidRPr="0009318B">
        <w:t>ую</w:t>
      </w:r>
      <w:r w:rsidRPr="0009318B">
        <w:t xml:space="preserve"> </w:t>
      </w:r>
      <w:r w:rsidR="00C632D9" w:rsidRPr="0009318B">
        <w:t xml:space="preserve">аудиторию собрал </w:t>
      </w:r>
      <w:r w:rsidRPr="0009318B">
        <w:t>мастер-класс по стрижке ангорского кролика.</w:t>
      </w:r>
      <w:r w:rsidR="00C632D9" w:rsidRPr="0009318B">
        <w:t xml:space="preserve"> Международные эксперты из Великобритании Кэрол </w:t>
      </w:r>
      <w:proofErr w:type="spellStart"/>
      <w:r w:rsidR="00C632D9" w:rsidRPr="0009318B">
        <w:t>Барбер</w:t>
      </w:r>
      <w:proofErr w:type="spellEnd"/>
      <w:r w:rsidR="00C632D9" w:rsidRPr="0009318B">
        <w:t xml:space="preserve"> и Австралии Сьюзен </w:t>
      </w:r>
      <w:proofErr w:type="spellStart"/>
      <w:r w:rsidR="00C632D9" w:rsidRPr="0009318B">
        <w:t>Лоррейн</w:t>
      </w:r>
      <w:proofErr w:type="spellEnd"/>
      <w:r w:rsidR="00C632D9" w:rsidRPr="0009318B">
        <w:t xml:space="preserve"> Сигер отметили высокий профессиональный уро</w:t>
      </w:r>
      <w:r w:rsidR="00176F85" w:rsidRPr="0009318B">
        <w:t>вень аудитории мастер-классов</w:t>
      </w:r>
      <w:r w:rsidR="0009318B" w:rsidRPr="0009318B">
        <w:t xml:space="preserve"> – п</w:t>
      </w:r>
      <w:r w:rsidR="00C632D9" w:rsidRPr="0009318B">
        <w:t>о их словам</w:t>
      </w:r>
      <w:r w:rsidR="00176F85" w:rsidRPr="0009318B">
        <w:t>,</w:t>
      </w:r>
      <w:r w:rsidR="00C632D9" w:rsidRPr="0009318B">
        <w:t xml:space="preserve"> качество вопросов свидетельствует о хороших знаниях и большом практическом опыте </w:t>
      </w:r>
      <w:r w:rsidR="00C0348C" w:rsidRPr="0009318B">
        <w:t>участников</w:t>
      </w:r>
      <w:r w:rsidR="00C632D9" w:rsidRPr="0009318B">
        <w:t xml:space="preserve"> «АГРОФАРМ</w:t>
      </w:r>
      <w:r w:rsidR="00176F85" w:rsidRPr="0009318B">
        <w:t>-2020</w:t>
      </w:r>
      <w:r w:rsidR="00C632D9" w:rsidRPr="0009318B">
        <w:t>».</w:t>
      </w:r>
    </w:p>
    <w:p w14:paraId="036B14D5" w14:textId="09F3737D" w:rsidR="00EA08AE" w:rsidRPr="0009318B" w:rsidRDefault="00EA08AE" w:rsidP="00EA08AE">
      <w:pPr>
        <w:jc w:val="both"/>
      </w:pPr>
      <w:r w:rsidRPr="0009318B">
        <w:t>Национальны</w:t>
      </w:r>
      <w:r w:rsidR="00176F85" w:rsidRPr="0009318B">
        <w:t xml:space="preserve">й союз племенных организаций и </w:t>
      </w:r>
      <w:r w:rsidRPr="0009318B">
        <w:t xml:space="preserve">АО «Головной центр по воспроизводству сельскохозяйственных животных» </w:t>
      </w:r>
      <w:r w:rsidR="00C0348C" w:rsidRPr="0009318B">
        <w:t xml:space="preserve">провели ежегодный </w:t>
      </w:r>
      <w:r w:rsidR="00FA1F71" w:rsidRPr="0009318B">
        <w:rPr>
          <w:b/>
        </w:rPr>
        <w:t>съезд Н</w:t>
      </w:r>
      <w:r w:rsidRPr="0009318B">
        <w:rPr>
          <w:b/>
        </w:rPr>
        <w:t>ационального союза племенных организаций</w:t>
      </w:r>
      <w:r w:rsidRPr="0009318B">
        <w:t xml:space="preserve"> с</w:t>
      </w:r>
      <w:r w:rsidR="00176F85" w:rsidRPr="0009318B">
        <w:t xml:space="preserve"> участием Минсельхоза России.</w:t>
      </w:r>
      <w:r w:rsidR="00C0348C" w:rsidRPr="0009318B">
        <w:t xml:space="preserve"> Т</w:t>
      </w:r>
      <w:r w:rsidRPr="0009318B">
        <w:t xml:space="preserve">акже в рамках </w:t>
      </w:r>
      <w:r w:rsidR="00176F85" w:rsidRPr="0009318B">
        <w:t xml:space="preserve">выставки состоялись годовой </w:t>
      </w:r>
      <w:r w:rsidR="00176F85" w:rsidRPr="0009318B">
        <w:rPr>
          <w:b/>
        </w:rPr>
        <w:t>съезд Национальной ассоциации скотопромышленников</w:t>
      </w:r>
      <w:r w:rsidR="00176F85" w:rsidRPr="0009318B">
        <w:t xml:space="preserve"> и первый </w:t>
      </w:r>
      <w:r w:rsidR="00176F85" w:rsidRPr="0009318B">
        <w:rPr>
          <w:b/>
        </w:rPr>
        <w:t>съезд Российских обработчиков к</w:t>
      </w:r>
      <w:r w:rsidRPr="0009318B">
        <w:rPr>
          <w:b/>
        </w:rPr>
        <w:t>опыт</w:t>
      </w:r>
      <w:r w:rsidR="00176F85" w:rsidRPr="0009318B">
        <w:t>. В</w:t>
      </w:r>
      <w:r w:rsidRPr="0009318B">
        <w:t>о время последнего было ан</w:t>
      </w:r>
      <w:r w:rsidR="00176F85" w:rsidRPr="0009318B">
        <w:t>онсировано создание Российской ассоциации обработчиков к</w:t>
      </w:r>
      <w:r w:rsidRPr="0009318B">
        <w:t>опыт.</w:t>
      </w:r>
    </w:p>
    <w:p w14:paraId="1365C93F" w14:textId="2EA9521C" w:rsidR="009C49D0" w:rsidRPr="0009318B" w:rsidRDefault="00307137" w:rsidP="00EA08AE">
      <w:pPr>
        <w:jc w:val="both"/>
      </w:pPr>
      <w:r w:rsidRPr="0009318B">
        <w:t xml:space="preserve">В этом году в рамках выставки работала </w:t>
      </w:r>
      <w:r w:rsidRPr="0009318B">
        <w:rPr>
          <w:b/>
        </w:rPr>
        <w:t>«Бизнес-школа фермера»</w:t>
      </w:r>
      <w:r w:rsidRPr="0009318B">
        <w:t>, открытая для специалистов сельскохозяйственной сферы из разных регионов России</w:t>
      </w:r>
      <w:r w:rsidR="009C49D0" w:rsidRPr="0009318B">
        <w:t xml:space="preserve">. </w:t>
      </w:r>
      <w:r w:rsidR="0069515E" w:rsidRPr="0009318B">
        <w:t xml:space="preserve">Участники бизнес-миссий – более 100 человек из 14 областей Российской Федерации – </w:t>
      </w:r>
      <w:r w:rsidRPr="0009318B">
        <w:t>в удобном формате мероприятия могли получить актуальную информацию и консультации от ведущих игроков рынка, в числе которых корпорация «</w:t>
      </w:r>
      <w:proofErr w:type="spellStart"/>
      <w:r w:rsidRPr="0009318B">
        <w:t>МСП</w:t>
      </w:r>
      <w:proofErr w:type="spellEnd"/>
      <w:r w:rsidRPr="0009318B">
        <w:t xml:space="preserve">», </w:t>
      </w:r>
      <w:proofErr w:type="spellStart"/>
      <w:r w:rsidR="001B2839" w:rsidRPr="0009318B">
        <w:t>Россельхозбанк</w:t>
      </w:r>
      <w:proofErr w:type="spellEnd"/>
      <w:r w:rsidR="001B2839" w:rsidRPr="0009318B">
        <w:t xml:space="preserve">, Центр компетенций Московской области, </w:t>
      </w:r>
      <w:proofErr w:type="spellStart"/>
      <w:r w:rsidR="001B2839" w:rsidRPr="0009318B">
        <w:t>ГБУ</w:t>
      </w:r>
      <w:proofErr w:type="spellEnd"/>
      <w:r w:rsidR="001B2839" w:rsidRPr="0009318B">
        <w:t xml:space="preserve"> «Московские ярмарки»</w:t>
      </w:r>
      <w:r w:rsidRPr="0009318B">
        <w:t xml:space="preserve"> и другие.</w:t>
      </w:r>
      <w:r w:rsidR="009C49D0" w:rsidRPr="0009318B">
        <w:t xml:space="preserve"> </w:t>
      </w:r>
      <w:r w:rsidR="009C49D0" w:rsidRPr="0009318B">
        <w:rPr>
          <w:rStyle w:val="textexposedshow"/>
        </w:rPr>
        <w:t xml:space="preserve">В состав </w:t>
      </w:r>
      <w:r w:rsidR="0069515E" w:rsidRPr="0009318B">
        <w:rPr>
          <w:rStyle w:val="textexposedshow"/>
        </w:rPr>
        <w:t xml:space="preserve">официальных </w:t>
      </w:r>
      <w:r w:rsidR="009C49D0" w:rsidRPr="0009318B">
        <w:rPr>
          <w:rStyle w:val="textexposedshow"/>
        </w:rPr>
        <w:t xml:space="preserve">делегаций вошли представители </w:t>
      </w:r>
      <w:r w:rsidR="009C49D0" w:rsidRPr="0009318B">
        <w:t>региональных профильных министерств и ведомств,</w:t>
      </w:r>
      <w:r w:rsidR="009C49D0" w:rsidRPr="0009318B">
        <w:rPr>
          <w:rStyle w:val="textexposedshow"/>
        </w:rPr>
        <w:t xml:space="preserve"> </w:t>
      </w:r>
      <w:r w:rsidR="00C0348C" w:rsidRPr="0009318B">
        <w:rPr>
          <w:rStyle w:val="textexposedshow"/>
        </w:rPr>
        <w:t xml:space="preserve">руководители </w:t>
      </w:r>
      <w:r w:rsidR="009C49D0" w:rsidRPr="0009318B">
        <w:rPr>
          <w:rStyle w:val="textexposedshow"/>
        </w:rPr>
        <w:t>крестьянских фермерских хозяйств, представляющих мясное и молочное скотоводство, птицеводство, пчеловодство и другие направления.</w:t>
      </w:r>
    </w:p>
    <w:p w14:paraId="42E640E4" w14:textId="35FF9018" w:rsidR="00307137" w:rsidRPr="0009318B" w:rsidRDefault="00EF310A" w:rsidP="005F5966">
      <w:pPr>
        <w:jc w:val="both"/>
      </w:pPr>
      <w:r w:rsidRPr="0009318B">
        <w:t>Б</w:t>
      </w:r>
      <w:r w:rsidR="00307137" w:rsidRPr="0009318B">
        <w:t>изнес-мисси</w:t>
      </w:r>
      <w:r w:rsidRPr="0009318B">
        <w:t>и</w:t>
      </w:r>
      <w:r w:rsidR="00307137" w:rsidRPr="0009318B">
        <w:t xml:space="preserve"> прибыли на «АГРОФАРМ-2020» из Смоленской, Брянской, Курской, Ярославской, Липецкой, Вологодской, Белгородской, Калужской, Тамбовской, Рязанской, Владимирской, Московской областей, Краснодарского края и Республики Крым. </w:t>
      </w:r>
      <w:r w:rsidR="009C49D0" w:rsidRPr="0009318B">
        <w:t>О</w:t>
      </w:r>
      <w:r w:rsidR="00307137" w:rsidRPr="0009318B">
        <w:t xml:space="preserve">ни также приняли участие в </w:t>
      </w:r>
      <w:r w:rsidR="00307137" w:rsidRPr="0009318B">
        <w:rPr>
          <w:b/>
        </w:rPr>
        <w:t>конференции «Формирование конкурентоспособной базы генетических ресурсов в системе субъектов животноводства»</w:t>
      </w:r>
      <w:r w:rsidR="00307137" w:rsidRPr="0009318B">
        <w:t>, организованной Министерством сельского хозяйства РФ, многочисленных мастер-классах, дискуссионных площадках, учебно-консультационных и практических мероприятиях.</w:t>
      </w:r>
    </w:p>
    <w:p w14:paraId="16543DDA" w14:textId="621FAF37" w:rsidR="00D315D5" w:rsidRPr="0009318B" w:rsidRDefault="009C49D0" w:rsidP="005F5966">
      <w:pPr>
        <w:jc w:val="both"/>
        <w:rPr>
          <w:rStyle w:val="textexposedshow"/>
        </w:rPr>
      </w:pPr>
      <w:r w:rsidRPr="0009318B">
        <w:rPr>
          <w:i/>
        </w:rPr>
        <w:t>«Специалист</w:t>
      </w:r>
      <w:r w:rsidRPr="0009318B">
        <w:rPr>
          <w:rStyle w:val="textexposedshow"/>
          <w:i/>
        </w:rPr>
        <w:t>ы нашли на «АГРОФАРМ» новые идеи для развития собственного хозяйства, сравнили местный и зарубежный опыт, познакомились с будущими партнерами и ключевыми поставщиками</w:t>
      </w:r>
      <w:r w:rsidR="00EF310A" w:rsidRPr="0009318B">
        <w:rPr>
          <w:rStyle w:val="textexposedshow"/>
        </w:rPr>
        <w:t xml:space="preserve">», – </w:t>
      </w:r>
      <w:r w:rsidR="00B054A4" w:rsidRPr="0009318B">
        <w:rPr>
          <w:rStyle w:val="textexposedshow"/>
        </w:rPr>
        <w:t>отметил</w:t>
      </w:r>
      <w:r w:rsidR="00EF310A" w:rsidRPr="0009318B">
        <w:rPr>
          <w:rStyle w:val="textexposedshow"/>
        </w:rPr>
        <w:t xml:space="preserve"> глава д</w:t>
      </w:r>
      <w:r w:rsidRPr="0009318B">
        <w:rPr>
          <w:rStyle w:val="textexposedshow"/>
        </w:rPr>
        <w:t>елегаци</w:t>
      </w:r>
      <w:r w:rsidR="00EF310A" w:rsidRPr="0009318B">
        <w:rPr>
          <w:rStyle w:val="textexposedshow"/>
        </w:rPr>
        <w:t>и</w:t>
      </w:r>
      <w:r w:rsidRPr="0009318B">
        <w:rPr>
          <w:rStyle w:val="textexposedshow"/>
        </w:rPr>
        <w:t xml:space="preserve"> Тамбовской области </w:t>
      </w:r>
      <w:r w:rsidR="00EF310A" w:rsidRPr="0009318B">
        <w:rPr>
          <w:rStyle w:val="textexposedshow"/>
          <w:b/>
        </w:rPr>
        <w:t xml:space="preserve">Игорь </w:t>
      </w:r>
      <w:proofErr w:type="spellStart"/>
      <w:r w:rsidR="00EF310A" w:rsidRPr="0009318B">
        <w:rPr>
          <w:rStyle w:val="textexposedshow"/>
          <w:b/>
        </w:rPr>
        <w:t>Выриков</w:t>
      </w:r>
      <w:proofErr w:type="spellEnd"/>
      <w:r w:rsidR="00EF310A" w:rsidRPr="0009318B">
        <w:rPr>
          <w:rStyle w:val="textexposedshow"/>
        </w:rPr>
        <w:t xml:space="preserve">, </w:t>
      </w:r>
      <w:r w:rsidRPr="0009318B">
        <w:rPr>
          <w:rStyle w:val="textexposedshow"/>
        </w:rPr>
        <w:t xml:space="preserve">заместитель начальника управления сельского </w:t>
      </w:r>
      <w:r w:rsidR="00EF310A" w:rsidRPr="0009318B">
        <w:rPr>
          <w:rStyle w:val="textexposedshow"/>
        </w:rPr>
        <w:t>хозяйства региона.</w:t>
      </w:r>
    </w:p>
    <w:p w14:paraId="4FBB8FC0" w14:textId="77777777" w:rsidR="0009318B" w:rsidRPr="0009318B" w:rsidRDefault="0009318B" w:rsidP="0009318B">
      <w:pPr>
        <w:jc w:val="both"/>
        <w:rPr>
          <w:b/>
        </w:rPr>
      </w:pPr>
      <w:r w:rsidRPr="0009318B">
        <w:t xml:space="preserve">В выставке 2020 года принимали участие 11 научных центров, которые представили практические разработки более двадцати входящих в их состав институтов и филиалов в блоке </w:t>
      </w:r>
      <w:r w:rsidRPr="0009318B">
        <w:rPr>
          <w:b/>
        </w:rPr>
        <w:t>«Наука для животноводства».</w:t>
      </w:r>
    </w:p>
    <w:p w14:paraId="38D59190" w14:textId="6986A4A5" w:rsidR="00DF09BA" w:rsidRPr="0009318B" w:rsidRDefault="00DF09BA" w:rsidP="005F5966">
      <w:pPr>
        <w:jc w:val="both"/>
      </w:pPr>
      <w:r w:rsidRPr="0009318B">
        <w:lastRenderedPageBreak/>
        <w:t xml:space="preserve">В рамках выставки состоялась торжественная церемония награждения лауреатов </w:t>
      </w:r>
      <w:r w:rsidRPr="0009318B">
        <w:rPr>
          <w:b/>
        </w:rPr>
        <w:t>конкурса «Лучшие на «АГРОФАРМ»</w:t>
      </w:r>
      <w:r w:rsidRPr="0009318B">
        <w:t>. Конкурс проводится с целью содействия продвижению и внедрению оригинальных продуктов, инноваций и современных технологий для производства и переработки сельскохозяйственной продукции. Достижения предприятий и научных учреждений, представивших на конкурс свои работы, оцениваются независимой экспертной комиссией. В этом году были определены пятнадцать победителей по трем номинациям: «Лучший продукт», «Лучший сервис» и «Лучшая научная разработка». Дипломы и статуэтки победителям вручили</w:t>
      </w:r>
      <w:r w:rsidR="009C0596" w:rsidRPr="0009318B">
        <w:t xml:space="preserve"> </w:t>
      </w:r>
      <w:r w:rsidR="009C0596" w:rsidRPr="0009318B">
        <w:rPr>
          <w:b/>
        </w:rPr>
        <w:t>Роман Костюк</w:t>
      </w:r>
      <w:r w:rsidR="009C0596" w:rsidRPr="0009318B">
        <w:t xml:space="preserve">, </w:t>
      </w:r>
      <w:r w:rsidR="004A3819" w:rsidRPr="0009318B">
        <w:t>исполнительный директор Национальной ассоциации скотопромышленников</w:t>
      </w:r>
      <w:r w:rsidR="009C0596" w:rsidRPr="0009318B">
        <w:t xml:space="preserve">, </w:t>
      </w:r>
      <w:r w:rsidR="009C0596" w:rsidRPr="0009318B">
        <w:rPr>
          <w:b/>
        </w:rPr>
        <w:t>Игорь Абакумов</w:t>
      </w:r>
      <w:r w:rsidR="00C0348C" w:rsidRPr="0009318B">
        <w:t xml:space="preserve">, доцент академии им. </w:t>
      </w:r>
      <w:r w:rsidR="00B1646C" w:rsidRPr="0009318B">
        <w:t>Тимирязева</w:t>
      </w:r>
      <w:r w:rsidR="00C0348C" w:rsidRPr="0009318B">
        <w:t>, издатель портала «Крестьянские ведомости»</w:t>
      </w:r>
      <w:r w:rsidR="0009318B" w:rsidRPr="0009318B">
        <w:t>,</w:t>
      </w:r>
      <w:r w:rsidR="00C632D9" w:rsidRPr="0009318B">
        <w:t xml:space="preserve"> </w:t>
      </w:r>
      <w:r w:rsidRPr="0009318B">
        <w:t>и директор выст</w:t>
      </w:r>
      <w:r w:rsidR="009C0596" w:rsidRPr="0009318B">
        <w:t>авки «АГРОФАРМ</w:t>
      </w:r>
      <w:r w:rsidRPr="0009318B">
        <w:t xml:space="preserve">» </w:t>
      </w:r>
      <w:r w:rsidRPr="0009318B">
        <w:rPr>
          <w:b/>
        </w:rPr>
        <w:t>Татьяна Артамонова</w:t>
      </w:r>
      <w:r w:rsidRPr="0009318B">
        <w:t>.</w:t>
      </w:r>
    </w:p>
    <w:p w14:paraId="076FC62F" w14:textId="3ABD25DF" w:rsidR="00B054A4" w:rsidRPr="0009318B" w:rsidRDefault="00B054A4" w:rsidP="005F5966">
      <w:pPr>
        <w:jc w:val="both"/>
      </w:pPr>
      <w:r w:rsidRPr="0009318B">
        <w:t xml:space="preserve">Выставка </w:t>
      </w:r>
      <w:r w:rsidR="0009318B" w:rsidRPr="0009318B">
        <w:t xml:space="preserve">«АГРОФАРМ» </w:t>
      </w:r>
      <w:r w:rsidRPr="0009318B">
        <w:t>отмечена знаками Всемирной ассоциации выставочной индустрии (</w:t>
      </w:r>
      <w:proofErr w:type="spellStart"/>
      <w:r w:rsidRPr="0009318B">
        <w:t>UFI</w:t>
      </w:r>
      <w:proofErr w:type="spellEnd"/>
      <w:r w:rsidRPr="0009318B">
        <w:t>), Российского союза выставок и ярмарок (</w:t>
      </w:r>
      <w:proofErr w:type="spellStart"/>
      <w:r w:rsidRPr="0009318B">
        <w:t>РСВЯ</w:t>
      </w:r>
      <w:proofErr w:type="spellEnd"/>
      <w:r w:rsidRPr="0009318B">
        <w:t xml:space="preserve">) и прошла в этом году при поддержке Министерства сельского хозяйства РФ, Торгово-промышленной палаты РФ, Московской </w:t>
      </w:r>
      <w:r w:rsidR="00E17CD1" w:rsidRPr="0009318B">
        <w:t xml:space="preserve">ТПП, </w:t>
      </w:r>
      <w:proofErr w:type="spellStart"/>
      <w:r w:rsidR="00E17CD1" w:rsidRPr="0009318B">
        <w:t>АККОР</w:t>
      </w:r>
      <w:proofErr w:type="spellEnd"/>
      <w:r w:rsidR="00E17CD1" w:rsidRPr="0009318B">
        <w:t xml:space="preserve"> и при активном взаимодействии с крупнейшими российскими объединениями, среди которых Национальный союз производителей молока, Национальный союз свиноводов, Национальная ассоциация скотопромышленников, Национальный союз овцеводов, Национальный союз кролиководов, Федеральный научный центр пчеловодства.</w:t>
      </w:r>
    </w:p>
    <w:p w14:paraId="3DD5AE79" w14:textId="249674B2" w:rsidR="00B054A4" w:rsidRPr="0009318B" w:rsidRDefault="00B054A4" w:rsidP="005F5966">
      <w:pPr>
        <w:jc w:val="both"/>
      </w:pPr>
      <w:r w:rsidRPr="0009318B">
        <w:t>Подводя итоги «АГРОФАРМ-2020», можно сказать, что на три дня 75-й павильон ВДНХ стал не просто экспозицией достижений животноводческой отрас</w:t>
      </w:r>
      <w:r w:rsidR="00176F85" w:rsidRPr="0009318B">
        <w:t>ли России, но в первую очередь</w:t>
      </w:r>
      <w:r w:rsidRPr="0009318B">
        <w:t xml:space="preserve"> площадкой для конструктивного диалога с властью, продуктивного обсуждения механизмов государственной поддержки российского </w:t>
      </w:r>
      <w:proofErr w:type="spellStart"/>
      <w:r w:rsidRPr="0009318B">
        <w:t>сельхозтоваропроизводителя</w:t>
      </w:r>
      <w:proofErr w:type="spellEnd"/>
      <w:r w:rsidRPr="0009318B">
        <w:t>.</w:t>
      </w:r>
    </w:p>
    <w:p w14:paraId="7491CE68" w14:textId="2E7DFF28" w:rsidR="00B054A4" w:rsidRPr="0009318B" w:rsidRDefault="00B054A4" w:rsidP="00B054A4">
      <w:pPr>
        <w:jc w:val="center"/>
        <w:rPr>
          <w:b/>
        </w:rPr>
      </w:pPr>
      <w:r w:rsidRPr="0009318B">
        <w:rPr>
          <w:b/>
        </w:rPr>
        <w:t>Ждем вас на «АГРОФАРМ-2021» – традиционно в 75-м павильоне ВДНХ!</w:t>
      </w:r>
    </w:p>
    <w:p w14:paraId="5BA243AC" w14:textId="05A87F99" w:rsidR="00FA1F71" w:rsidRPr="0009318B" w:rsidRDefault="0009318B" w:rsidP="00FA1F71">
      <w:pPr>
        <w:rPr>
          <w:b/>
        </w:rPr>
      </w:pPr>
      <w:r w:rsidRPr="0009318B">
        <w:rPr>
          <w:b/>
          <w:noProof/>
          <w:lang w:eastAsia="ru-RU"/>
        </w:rPr>
        <w:drawing>
          <wp:inline distT="0" distB="0" distL="0" distR="0" wp14:anchorId="45449DEE" wp14:editId="4D3CC63C">
            <wp:extent cx="5940425" cy="1140562"/>
            <wp:effectExtent l="0" t="0" r="3175" b="2540"/>
            <wp:docPr id="2" name="Рисунок 2" descr="C:\Users\n_kolesnikova\Desktop\статьи\Шапка_Ни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_kolesnikova\Desktop\статьи\Шапка_Низ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40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1F71" w:rsidRPr="00093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FEC"/>
    <w:rsid w:val="000124DE"/>
    <w:rsid w:val="000315F9"/>
    <w:rsid w:val="0009318B"/>
    <w:rsid w:val="000A595E"/>
    <w:rsid w:val="001404DA"/>
    <w:rsid w:val="00176F85"/>
    <w:rsid w:val="001B2839"/>
    <w:rsid w:val="00235713"/>
    <w:rsid w:val="00247982"/>
    <w:rsid w:val="002803BB"/>
    <w:rsid w:val="00307137"/>
    <w:rsid w:val="003133FE"/>
    <w:rsid w:val="003C7FEC"/>
    <w:rsid w:val="00420E59"/>
    <w:rsid w:val="00485979"/>
    <w:rsid w:val="004A3819"/>
    <w:rsid w:val="005671F9"/>
    <w:rsid w:val="00567518"/>
    <w:rsid w:val="005F5966"/>
    <w:rsid w:val="006826E0"/>
    <w:rsid w:val="0069515E"/>
    <w:rsid w:val="006A0EC4"/>
    <w:rsid w:val="006A117B"/>
    <w:rsid w:val="006A2578"/>
    <w:rsid w:val="006A48E4"/>
    <w:rsid w:val="007D5200"/>
    <w:rsid w:val="007E2181"/>
    <w:rsid w:val="00896C9A"/>
    <w:rsid w:val="008E5CE1"/>
    <w:rsid w:val="009B5F80"/>
    <w:rsid w:val="009C0596"/>
    <w:rsid w:val="009C49D0"/>
    <w:rsid w:val="00B054A4"/>
    <w:rsid w:val="00B10061"/>
    <w:rsid w:val="00B1646C"/>
    <w:rsid w:val="00B96A18"/>
    <w:rsid w:val="00C0348C"/>
    <w:rsid w:val="00C0614B"/>
    <w:rsid w:val="00C632D9"/>
    <w:rsid w:val="00CD5598"/>
    <w:rsid w:val="00CE5463"/>
    <w:rsid w:val="00CF2ADE"/>
    <w:rsid w:val="00D050BF"/>
    <w:rsid w:val="00D2463D"/>
    <w:rsid w:val="00D24717"/>
    <w:rsid w:val="00D315D5"/>
    <w:rsid w:val="00D34B16"/>
    <w:rsid w:val="00DA4542"/>
    <w:rsid w:val="00DF09BA"/>
    <w:rsid w:val="00E17CD1"/>
    <w:rsid w:val="00EA08AE"/>
    <w:rsid w:val="00EF310A"/>
    <w:rsid w:val="00F1112D"/>
    <w:rsid w:val="00F341FF"/>
    <w:rsid w:val="00FA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863E3"/>
  <w15:chartTrackingRefBased/>
  <w15:docId w15:val="{275CED5A-B5D5-40B4-85C9-D047D4E4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50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7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7FEC"/>
    <w:rPr>
      <w:b/>
      <w:bCs/>
    </w:rPr>
  </w:style>
  <w:style w:type="character" w:customStyle="1" w:styleId="WW8Num1z0">
    <w:name w:val="WW8Num1z0"/>
    <w:rsid w:val="00D315D5"/>
    <w:rPr>
      <w:rFonts w:cs="Arial"/>
      <w:caps w:val="0"/>
      <w:smallCaps w:val="0"/>
      <w:strike w:val="0"/>
      <w:dstrike w:val="0"/>
    </w:rPr>
  </w:style>
  <w:style w:type="paragraph" w:styleId="a5">
    <w:name w:val="Body Text"/>
    <w:basedOn w:val="a"/>
    <w:link w:val="a6"/>
    <w:rsid w:val="00D315D5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D315D5"/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customStyle="1" w:styleId="hl-obj">
    <w:name w:val="hl-obj"/>
    <w:basedOn w:val="a0"/>
    <w:rsid w:val="00D315D5"/>
  </w:style>
  <w:style w:type="character" w:customStyle="1" w:styleId="textexposedshow">
    <w:name w:val="text_exposed_show"/>
    <w:basedOn w:val="a0"/>
    <w:rsid w:val="009C49D0"/>
  </w:style>
  <w:style w:type="character" w:styleId="a7">
    <w:name w:val="annotation reference"/>
    <w:basedOn w:val="a0"/>
    <w:uiPriority w:val="99"/>
    <w:semiHidden/>
    <w:unhideWhenUsed/>
    <w:rsid w:val="006A257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A257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A257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A257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A257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A2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A2578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B10061"/>
    <w:rPr>
      <w:color w:val="0000FF"/>
      <w:u w:val="single"/>
    </w:rPr>
  </w:style>
  <w:style w:type="paragraph" w:styleId="af">
    <w:name w:val="No Spacing"/>
    <w:uiPriority w:val="1"/>
    <w:qFormat/>
    <w:rsid w:val="00D050B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050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7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2368</Words>
  <Characters>13500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VDNH</Company>
  <LinksUpToDate>false</LinksUpToDate>
  <CharactersWithSpaces>15837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Надежда Владимировна</dc:creator>
  <cp:keywords/>
  <dc:description/>
  <cp:lastModifiedBy>Колесникова Надежда Владимировна</cp:lastModifiedBy>
  <cp:revision>4</cp:revision>
  <dcterms:created xsi:type="dcterms:W3CDTF">2020-02-12T08:54:00Z</dcterms:created>
  <dcterms:modified xsi:type="dcterms:W3CDTF">2020-02-12T10:16:00Z</dcterms:modified>
</cp:coreProperties>
</file>